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4389" w:rsidP="00474389" w:rsidRDefault="00474389" w14:paraId="5D7ED36C" w14:textId="23F3C3AC">
      <w:pPr>
        <w:pStyle w:val="NoSpacing"/>
        <w:rPr>
          <w:rFonts w:ascii="Arial" w:hAnsi="Arial" w:cs="Arial"/>
          <w:b/>
          <w:bCs/>
          <w:sz w:val="20"/>
          <w:szCs w:val="20"/>
        </w:rPr>
      </w:pPr>
    </w:p>
    <w:p w:rsidR="00474389" w:rsidP="00474389" w:rsidRDefault="00474389" w14:paraId="3CA58B0E" w14:textId="3707D125">
      <w:pPr>
        <w:pStyle w:val="NoSpacing"/>
        <w:rPr>
          <w:rFonts w:ascii="Arial" w:hAnsi="Arial" w:cs="Arial"/>
          <w:b/>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3F651D66" wp14:editId="41EF41CC">
            <wp:simplePos x="0" y="0"/>
            <wp:positionH relativeFrom="margin">
              <wp:align>right</wp:align>
            </wp:positionH>
            <wp:positionV relativeFrom="paragraph">
              <wp:posOffset>63500</wp:posOffset>
            </wp:positionV>
            <wp:extent cx="2084705" cy="993775"/>
            <wp:effectExtent l="0" t="0" r="0" b="0"/>
            <wp:wrapNone/>
            <wp:docPr id="1336450636"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50636" name="Picture 1" descr="A logo for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705" cy="993775"/>
                    </a:xfrm>
                    <a:prstGeom prst="rect">
                      <a:avLst/>
                    </a:prstGeom>
                    <a:noFill/>
                  </pic:spPr>
                </pic:pic>
              </a:graphicData>
            </a:graphic>
          </wp:anchor>
        </w:drawing>
      </w:r>
    </w:p>
    <w:p w:rsidR="00474389" w:rsidP="00474389" w:rsidRDefault="00474389" w14:paraId="51B04F75" w14:textId="77777777">
      <w:pPr>
        <w:pStyle w:val="NoSpacing"/>
        <w:rPr>
          <w:rFonts w:ascii="Arial" w:hAnsi="Arial" w:cs="Arial"/>
          <w:b/>
          <w:bCs/>
          <w:sz w:val="20"/>
          <w:szCs w:val="20"/>
        </w:rPr>
      </w:pPr>
    </w:p>
    <w:p w:rsidRPr="007C6111" w:rsidR="00474389" w:rsidP="00474389" w:rsidRDefault="00474389" w14:paraId="17BCC5AE" w14:textId="25668252">
      <w:pPr>
        <w:pStyle w:val="NoSpacing"/>
        <w:rPr>
          <w:rFonts w:ascii="Arial" w:hAnsi="Arial" w:cs="Arial"/>
          <w:b/>
          <w:bCs/>
          <w:sz w:val="20"/>
          <w:szCs w:val="20"/>
        </w:rPr>
      </w:pPr>
      <w:r w:rsidRPr="007C6111">
        <w:rPr>
          <w:rFonts w:ascii="Arial" w:hAnsi="Arial" w:cs="Arial"/>
          <w:b/>
          <w:bCs/>
          <w:sz w:val="20"/>
          <w:szCs w:val="20"/>
        </w:rPr>
        <w:t xml:space="preserve">Kyle Financial Limited </w:t>
      </w:r>
    </w:p>
    <w:p w:rsidRPr="007C6111" w:rsidR="00474389" w:rsidP="00474389" w:rsidRDefault="00474389" w14:paraId="3FF86EEA" w14:textId="298AB806">
      <w:pPr>
        <w:pStyle w:val="NoSpacing"/>
        <w:rPr>
          <w:rFonts w:ascii="Arial" w:hAnsi="Arial" w:cs="Arial"/>
          <w:b/>
          <w:bCs/>
          <w:sz w:val="20"/>
          <w:szCs w:val="20"/>
        </w:rPr>
      </w:pPr>
      <w:r w:rsidRPr="007C6111">
        <w:rPr>
          <w:rFonts w:ascii="Arial" w:hAnsi="Arial" w:cs="Arial"/>
          <w:b/>
          <w:bCs/>
          <w:sz w:val="20"/>
          <w:szCs w:val="20"/>
        </w:rPr>
        <w:t>The Pentagon Business Centre</w:t>
      </w:r>
    </w:p>
    <w:p w:rsidRPr="007C6111" w:rsidR="00474389" w:rsidP="00474389" w:rsidRDefault="00474389" w14:paraId="38C3E485" w14:textId="1D5C206D">
      <w:pPr>
        <w:pStyle w:val="NoSpacing"/>
        <w:rPr>
          <w:rFonts w:ascii="Arial" w:hAnsi="Arial" w:cs="Arial"/>
          <w:b/>
          <w:bCs/>
          <w:sz w:val="20"/>
          <w:szCs w:val="20"/>
        </w:rPr>
      </w:pPr>
      <w:r w:rsidRPr="49754F41">
        <w:rPr>
          <w:rFonts w:ascii="Arial" w:hAnsi="Arial" w:cs="Arial"/>
          <w:b/>
          <w:bCs/>
          <w:sz w:val="20"/>
          <w:szCs w:val="20"/>
        </w:rPr>
        <w:t>36 Washington Street</w:t>
      </w:r>
    </w:p>
    <w:p w:rsidRPr="007C6111" w:rsidR="00474389" w:rsidP="00474389" w:rsidRDefault="00474389" w14:paraId="4E22902B" w14:textId="77777777">
      <w:pPr>
        <w:pStyle w:val="NoSpacing"/>
        <w:rPr>
          <w:rFonts w:ascii="Arial" w:hAnsi="Arial" w:cs="Arial"/>
          <w:b/>
          <w:bCs/>
          <w:sz w:val="20"/>
          <w:szCs w:val="20"/>
        </w:rPr>
      </w:pPr>
      <w:r w:rsidRPr="49754F41">
        <w:rPr>
          <w:rFonts w:ascii="Arial" w:hAnsi="Arial" w:cs="Arial"/>
          <w:b/>
          <w:bCs/>
          <w:sz w:val="20"/>
          <w:szCs w:val="20"/>
        </w:rPr>
        <w:t xml:space="preserve">Glasgow </w:t>
      </w:r>
    </w:p>
    <w:p w:rsidRPr="007C6111" w:rsidR="00474389" w:rsidP="00474389" w:rsidRDefault="00474389" w14:paraId="1F0190E6" w14:textId="77777777">
      <w:pPr>
        <w:pStyle w:val="NoSpacing"/>
        <w:rPr>
          <w:rFonts w:ascii="Arial" w:hAnsi="Arial" w:cs="Arial"/>
          <w:b/>
          <w:bCs/>
          <w:sz w:val="20"/>
          <w:szCs w:val="20"/>
        </w:rPr>
      </w:pPr>
      <w:r w:rsidRPr="007C6111">
        <w:rPr>
          <w:rFonts w:ascii="Arial" w:hAnsi="Arial" w:cs="Arial"/>
          <w:b/>
          <w:bCs/>
          <w:sz w:val="20"/>
          <w:szCs w:val="20"/>
        </w:rPr>
        <w:t>G3 8AZ</w:t>
      </w:r>
    </w:p>
    <w:p w:rsidR="00474389" w:rsidP="00662CB4" w:rsidRDefault="00474389" w14:paraId="5A942EE8" w14:textId="6AF54AEA">
      <w:pPr>
        <w:jc w:val="both"/>
        <w:rPr>
          <w:rFonts w:ascii="Arial" w:hAnsi="Arial" w:cs="Arial"/>
          <w:b/>
          <w:sz w:val="20"/>
          <w:szCs w:val="20"/>
        </w:rPr>
      </w:pPr>
    </w:p>
    <w:p w:rsidR="0097256B" w:rsidP="00662CB4" w:rsidRDefault="0097256B" w14:paraId="5F47D548" w14:textId="77777777">
      <w:pPr>
        <w:jc w:val="both"/>
        <w:rPr>
          <w:rFonts w:ascii="Arial" w:hAnsi="Arial" w:cs="Arial"/>
          <w:b/>
          <w:sz w:val="20"/>
          <w:szCs w:val="20"/>
        </w:rPr>
      </w:pPr>
    </w:p>
    <w:p w:rsidRPr="00B67418" w:rsidR="006431C0" w:rsidP="00662CB4" w:rsidRDefault="00387E24" w14:paraId="2C10D1CE" w14:textId="5FA2A841">
      <w:pPr>
        <w:jc w:val="both"/>
        <w:rPr>
          <w:rFonts w:ascii="Arial" w:hAnsi="Arial" w:cs="Arial"/>
          <w:b/>
          <w:sz w:val="28"/>
          <w:szCs w:val="28"/>
        </w:rPr>
      </w:pPr>
      <w:r w:rsidRPr="00B67418">
        <w:rPr>
          <w:rFonts w:ascii="Arial" w:hAnsi="Arial" w:cs="Arial"/>
          <w:b/>
          <w:sz w:val="28"/>
          <w:szCs w:val="28"/>
        </w:rPr>
        <w:t xml:space="preserve">Our </w:t>
      </w:r>
      <w:r w:rsidRPr="00B67418" w:rsidR="0034719A">
        <w:rPr>
          <w:rFonts w:ascii="Arial" w:hAnsi="Arial" w:cs="Arial"/>
          <w:b/>
          <w:sz w:val="28"/>
          <w:szCs w:val="28"/>
        </w:rPr>
        <w:t>Services &amp; Fees</w:t>
      </w:r>
      <w:r w:rsidRPr="00B67418" w:rsidR="003F1768">
        <w:rPr>
          <w:rFonts w:ascii="Arial" w:hAnsi="Arial" w:cs="Arial"/>
          <w:b/>
          <w:sz w:val="28"/>
          <w:szCs w:val="28"/>
        </w:rPr>
        <w:t xml:space="preserve"> </w:t>
      </w:r>
    </w:p>
    <w:p w:rsidRPr="002B4787" w:rsidR="00782CB9" w:rsidP="00FE5210" w:rsidRDefault="00782CB9" w14:paraId="0E3BAC05" w14:textId="229910A2">
      <w:pPr>
        <w:pStyle w:val="NoSpacing"/>
        <w:jc w:val="both"/>
        <w:rPr>
          <w:rFonts w:ascii="Arial" w:hAnsi="Arial" w:cs="Arial"/>
          <w:sz w:val="20"/>
          <w:szCs w:val="20"/>
        </w:rPr>
      </w:pPr>
      <w:r w:rsidRPr="002B4787">
        <w:rPr>
          <w:rFonts w:ascii="Arial" w:hAnsi="Arial" w:cs="Arial"/>
          <w:b/>
          <w:bCs/>
        </w:rPr>
        <w:t>Background – The Purpose of this Document</w:t>
      </w:r>
    </w:p>
    <w:p w:rsidRPr="002B4787" w:rsidR="00B41EC4" w:rsidP="00B41EC4" w:rsidRDefault="00474389" w14:paraId="2E67F9F9" w14:textId="3CAD016E">
      <w:pPr>
        <w:pStyle w:val="NoSpacing"/>
        <w:jc w:val="both"/>
        <w:rPr>
          <w:rFonts w:ascii="Arial" w:hAnsi="Arial" w:cs="Arial"/>
          <w:sz w:val="20"/>
          <w:szCs w:val="20"/>
        </w:rPr>
      </w:pPr>
      <w:r>
        <w:rPr>
          <w:rFonts w:ascii="Arial" w:hAnsi="Arial" w:cs="Arial"/>
          <w:sz w:val="20"/>
          <w:szCs w:val="20"/>
        </w:rPr>
        <w:t>Thank you for</w:t>
      </w:r>
      <w:r w:rsidRPr="002B4787" w:rsidR="004D5067">
        <w:rPr>
          <w:rFonts w:ascii="Arial" w:hAnsi="Arial" w:cs="Arial"/>
          <w:sz w:val="20"/>
          <w:szCs w:val="20"/>
        </w:rPr>
        <w:t xml:space="preserve"> considering taking advantage of our services. Before we complete any work for you</w:t>
      </w:r>
      <w:r>
        <w:rPr>
          <w:rFonts w:ascii="Arial" w:hAnsi="Arial" w:cs="Arial"/>
          <w:sz w:val="20"/>
          <w:szCs w:val="20"/>
        </w:rPr>
        <w:t>,</w:t>
      </w:r>
      <w:r w:rsidRPr="002B4787" w:rsidR="004D5067">
        <w:rPr>
          <w:rFonts w:ascii="Arial" w:hAnsi="Arial" w:cs="Arial"/>
          <w:sz w:val="20"/>
          <w:szCs w:val="20"/>
        </w:rPr>
        <w:t xml:space="preserve"> there are some things that we want to tell you about our services and how we will charge for them. </w:t>
      </w:r>
      <w:r w:rsidRPr="002B4787" w:rsidR="00B41EC4">
        <w:rPr>
          <w:rFonts w:ascii="Arial" w:hAnsi="Arial" w:cs="Arial"/>
          <w:sz w:val="20"/>
          <w:szCs w:val="20"/>
        </w:rPr>
        <w:t xml:space="preserve">You can use this document to decide whether our services are right for you. </w:t>
      </w:r>
    </w:p>
    <w:p w:rsidRPr="002B4787" w:rsidR="00350EDA" w:rsidP="00FE5210" w:rsidRDefault="00350EDA" w14:paraId="40BADEFC" w14:textId="77777777">
      <w:pPr>
        <w:pStyle w:val="NoSpacing"/>
        <w:jc w:val="both"/>
        <w:rPr>
          <w:rFonts w:ascii="Arial" w:hAnsi="Arial" w:cs="Arial"/>
          <w:sz w:val="20"/>
          <w:szCs w:val="20"/>
        </w:rPr>
      </w:pPr>
    </w:p>
    <w:p w:rsidRPr="002B4787" w:rsidR="00C506B6" w:rsidP="00C506B6" w:rsidRDefault="00474389" w14:paraId="51962073" w14:textId="5C148FE8">
      <w:pPr>
        <w:pStyle w:val="NoSpacing"/>
        <w:jc w:val="both"/>
        <w:rPr>
          <w:rFonts w:ascii="Arial" w:hAnsi="Arial" w:cs="Arial"/>
          <w:sz w:val="20"/>
          <w:szCs w:val="20"/>
        </w:rPr>
      </w:pPr>
      <w:r>
        <w:rPr>
          <w:rFonts w:ascii="Arial" w:hAnsi="Arial" w:cs="Arial"/>
          <w:sz w:val="20"/>
          <w:szCs w:val="20"/>
        </w:rPr>
        <w:t xml:space="preserve">This document contains important information about our services. </w:t>
      </w:r>
      <w:r w:rsidR="00B41EC4">
        <w:rPr>
          <w:rFonts w:ascii="Arial" w:hAnsi="Arial" w:cs="Arial"/>
          <w:sz w:val="20"/>
          <w:szCs w:val="20"/>
        </w:rPr>
        <w:t xml:space="preserve">Please take the time to read </w:t>
      </w:r>
      <w:r>
        <w:rPr>
          <w:rFonts w:ascii="Arial" w:hAnsi="Arial" w:cs="Arial"/>
          <w:sz w:val="20"/>
          <w:szCs w:val="20"/>
        </w:rPr>
        <w:t xml:space="preserve">it </w:t>
      </w:r>
      <w:r w:rsidR="00410F4B">
        <w:rPr>
          <w:rFonts w:ascii="Arial" w:hAnsi="Arial" w:cs="Arial"/>
          <w:sz w:val="20"/>
          <w:szCs w:val="20"/>
        </w:rPr>
        <w:t xml:space="preserve">- </w:t>
      </w:r>
      <w:r w:rsidR="00B41EC4">
        <w:rPr>
          <w:rFonts w:ascii="Arial" w:hAnsi="Arial" w:cs="Arial"/>
          <w:sz w:val="20"/>
          <w:szCs w:val="20"/>
        </w:rPr>
        <w:t>it only takes a few minutes</w:t>
      </w:r>
      <w:r>
        <w:rPr>
          <w:rFonts w:ascii="Arial" w:hAnsi="Arial" w:cs="Arial"/>
          <w:sz w:val="20"/>
          <w:szCs w:val="20"/>
        </w:rPr>
        <w:t xml:space="preserve">. </w:t>
      </w:r>
      <w:r w:rsidRPr="002B4787" w:rsidR="00C506B6">
        <w:rPr>
          <w:rFonts w:ascii="Arial" w:hAnsi="Arial" w:cs="Arial"/>
          <w:sz w:val="20"/>
          <w:szCs w:val="20"/>
        </w:rPr>
        <w:t xml:space="preserve">Please tell us if you need any extra help or support </w:t>
      </w:r>
      <w:r w:rsidR="00C506B6">
        <w:rPr>
          <w:rFonts w:ascii="Arial" w:hAnsi="Arial" w:cs="Arial"/>
          <w:sz w:val="20"/>
          <w:szCs w:val="20"/>
        </w:rPr>
        <w:t xml:space="preserve">in accessing our services. </w:t>
      </w:r>
    </w:p>
    <w:p w:rsidR="00B67418" w:rsidP="00FE5210" w:rsidRDefault="00B67418" w14:paraId="768A868A" w14:textId="77777777">
      <w:pPr>
        <w:pStyle w:val="NoSpacing"/>
        <w:jc w:val="both"/>
        <w:rPr>
          <w:rFonts w:ascii="Arial" w:hAnsi="Arial" w:cs="Arial"/>
          <w:sz w:val="20"/>
          <w:szCs w:val="20"/>
        </w:rPr>
      </w:pPr>
      <w:bookmarkStart w:name="_Hlk131500925" w:id="0"/>
    </w:p>
    <w:p w:rsidRPr="00223DB9" w:rsidR="004D5067" w:rsidP="00FE5210" w:rsidRDefault="004D5067" w14:paraId="3D6409A7" w14:textId="217DEA19">
      <w:pPr>
        <w:pStyle w:val="NoSpacing"/>
        <w:jc w:val="both"/>
        <w:rPr>
          <w:rFonts w:ascii="Arial" w:hAnsi="Arial" w:cs="Arial"/>
          <w:b/>
          <w:bCs/>
        </w:rPr>
      </w:pPr>
      <w:r w:rsidRPr="00223DB9">
        <w:rPr>
          <w:rFonts w:ascii="Arial" w:hAnsi="Arial" w:cs="Arial"/>
          <w:b/>
          <w:bCs/>
        </w:rPr>
        <w:t>Are our services regulated?</w:t>
      </w:r>
    </w:p>
    <w:p w:rsidR="00787BB0" w:rsidP="00FE5210" w:rsidRDefault="004D5067" w14:paraId="63557CE6" w14:textId="27DF6914">
      <w:pPr>
        <w:pStyle w:val="NoSpacing"/>
        <w:jc w:val="both"/>
        <w:rPr>
          <w:rFonts w:ascii="Arial" w:hAnsi="Arial" w:cs="Arial"/>
          <w:sz w:val="20"/>
          <w:szCs w:val="20"/>
        </w:rPr>
      </w:pPr>
      <w:r w:rsidRPr="002B4787">
        <w:rPr>
          <w:rFonts w:ascii="Arial" w:hAnsi="Arial" w:cs="Arial"/>
          <w:sz w:val="20"/>
          <w:szCs w:val="20"/>
        </w:rPr>
        <w:t>Yes – most of what we do is regulated by the Financial Conduct Authority</w:t>
      </w:r>
      <w:r w:rsidRPr="002B4787" w:rsidR="00572178">
        <w:rPr>
          <w:rFonts w:ascii="Arial" w:hAnsi="Arial" w:cs="Arial"/>
          <w:sz w:val="20"/>
          <w:szCs w:val="20"/>
        </w:rPr>
        <w:t xml:space="preserve">. </w:t>
      </w:r>
      <w:r w:rsidRPr="002B4787" w:rsidR="00787BB0">
        <w:rPr>
          <w:rFonts w:ascii="Arial" w:hAnsi="Arial" w:cs="Arial"/>
          <w:sz w:val="20"/>
          <w:szCs w:val="20"/>
        </w:rPr>
        <w:t>However,</w:t>
      </w:r>
      <w:r w:rsidRPr="002B4787" w:rsidR="00350EDA">
        <w:rPr>
          <w:rFonts w:ascii="Arial" w:hAnsi="Arial" w:cs="Arial"/>
          <w:sz w:val="20"/>
          <w:szCs w:val="20"/>
        </w:rPr>
        <w:t xml:space="preserve"> services </w:t>
      </w:r>
      <w:r w:rsidRPr="002B4787" w:rsidR="00C95DD5">
        <w:rPr>
          <w:rFonts w:ascii="Arial" w:hAnsi="Arial" w:cs="Arial"/>
          <w:sz w:val="20"/>
          <w:szCs w:val="20"/>
        </w:rPr>
        <w:t>relating to</w:t>
      </w:r>
      <w:r w:rsidRPr="002B4787" w:rsidR="00350EDA">
        <w:rPr>
          <w:rFonts w:ascii="Arial" w:hAnsi="Arial" w:cs="Arial"/>
          <w:sz w:val="20"/>
          <w:szCs w:val="20"/>
        </w:rPr>
        <w:t xml:space="preserve"> </w:t>
      </w:r>
      <w:r w:rsidRPr="002B4787" w:rsidR="00C95DD5">
        <w:rPr>
          <w:rFonts w:ascii="Arial" w:hAnsi="Arial" w:cs="Arial"/>
          <w:sz w:val="20"/>
          <w:szCs w:val="20"/>
        </w:rPr>
        <w:t xml:space="preserve">most </w:t>
      </w:r>
      <w:r w:rsidRPr="002B4787" w:rsidR="00350EDA">
        <w:rPr>
          <w:rFonts w:ascii="Arial" w:hAnsi="Arial" w:cs="Arial"/>
          <w:sz w:val="20"/>
          <w:szCs w:val="20"/>
        </w:rPr>
        <w:t>Buy</w:t>
      </w:r>
      <w:r w:rsidR="00B35EDC">
        <w:rPr>
          <w:rFonts w:ascii="Arial" w:hAnsi="Arial" w:cs="Arial"/>
          <w:sz w:val="20"/>
          <w:szCs w:val="20"/>
        </w:rPr>
        <w:t xml:space="preserve"> </w:t>
      </w:r>
      <w:r w:rsidRPr="002B4787" w:rsidR="00350EDA">
        <w:rPr>
          <w:rFonts w:ascii="Arial" w:hAnsi="Arial" w:cs="Arial"/>
          <w:sz w:val="20"/>
          <w:szCs w:val="20"/>
        </w:rPr>
        <w:t>to</w:t>
      </w:r>
      <w:r w:rsidR="00B35EDC">
        <w:rPr>
          <w:rFonts w:ascii="Arial" w:hAnsi="Arial" w:cs="Arial"/>
          <w:sz w:val="20"/>
          <w:szCs w:val="20"/>
        </w:rPr>
        <w:t xml:space="preserve"> </w:t>
      </w:r>
      <w:r w:rsidRPr="002B4787" w:rsidR="00350EDA">
        <w:rPr>
          <w:rFonts w:ascii="Arial" w:hAnsi="Arial" w:cs="Arial"/>
          <w:sz w:val="20"/>
          <w:szCs w:val="20"/>
        </w:rPr>
        <w:t>Let</w:t>
      </w:r>
      <w:r w:rsidR="00B35EDC">
        <w:rPr>
          <w:rFonts w:ascii="Arial" w:hAnsi="Arial" w:cs="Arial"/>
          <w:sz w:val="20"/>
          <w:szCs w:val="20"/>
        </w:rPr>
        <w:t xml:space="preserve"> </w:t>
      </w:r>
      <w:r w:rsidRPr="002B4787" w:rsidR="00350EDA">
        <w:rPr>
          <w:rFonts w:ascii="Arial" w:hAnsi="Arial" w:cs="Arial"/>
          <w:sz w:val="20"/>
          <w:szCs w:val="20"/>
        </w:rPr>
        <w:t>Mortgages are not regulated</w:t>
      </w:r>
      <w:r w:rsidRPr="002B4787">
        <w:rPr>
          <w:rFonts w:ascii="Arial" w:hAnsi="Arial" w:cs="Arial"/>
          <w:sz w:val="20"/>
          <w:szCs w:val="20"/>
        </w:rPr>
        <w:t xml:space="preserve">. </w:t>
      </w:r>
    </w:p>
    <w:p w:rsidRPr="002B4787" w:rsidR="0097256B" w:rsidP="00FE5210" w:rsidRDefault="0097256B" w14:paraId="3CA482A1" w14:textId="77777777">
      <w:pPr>
        <w:pStyle w:val="NoSpacing"/>
        <w:jc w:val="both"/>
        <w:rPr>
          <w:rFonts w:ascii="Arial" w:hAnsi="Arial" w:cs="Arial"/>
          <w:sz w:val="20"/>
          <w:szCs w:val="20"/>
        </w:rPr>
      </w:pPr>
    </w:p>
    <w:p w:rsidRPr="002B4787" w:rsidR="009A18BE" w:rsidP="00FE5210" w:rsidRDefault="004D5067" w14:paraId="37B83B23" w14:textId="081714FD">
      <w:pPr>
        <w:pStyle w:val="NoSpacing"/>
        <w:jc w:val="both"/>
        <w:rPr>
          <w:rFonts w:ascii="Arial" w:hAnsi="Arial" w:cs="Arial"/>
          <w:sz w:val="20"/>
          <w:szCs w:val="20"/>
        </w:rPr>
      </w:pPr>
      <w:r w:rsidRPr="002B4787">
        <w:rPr>
          <w:rFonts w:ascii="Arial" w:hAnsi="Arial" w:cs="Arial"/>
          <w:sz w:val="20"/>
          <w:szCs w:val="20"/>
        </w:rPr>
        <w:t xml:space="preserve">You can see </w:t>
      </w:r>
      <w:r w:rsidRPr="002B4787" w:rsidR="009A18BE">
        <w:rPr>
          <w:rFonts w:ascii="Arial" w:hAnsi="Arial" w:cs="Arial"/>
          <w:sz w:val="20"/>
          <w:szCs w:val="20"/>
        </w:rPr>
        <w:t>full</w:t>
      </w:r>
      <w:r w:rsidRPr="002B4787">
        <w:rPr>
          <w:rFonts w:ascii="Arial" w:hAnsi="Arial" w:cs="Arial"/>
          <w:sz w:val="20"/>
          <w:szCs w:val="20"/>
        </w:rPr>
        <w:t xml:space="preserve"> details of how we are regulated and what permissions we hold </w:t>
      </w:r>
      <w:r w:rsidRPr="002B4787" w:rsidR="00D473F0">
        <w:rPr>
          <w:rFonts w:ascii="Arial" w:hAnsi="Arial" w:cs="Arial"/>
          <w:sz w:val="20"/>
          <w:szCs w:val="20"/>
        </w:rPr>
        <w:t>in Section 1</w:t>
      </w:r>
      <w:r w:rsidR="0097256B">
        <w:rPr>
          <w:rFonts w:ascii="Arial" w:hAnsi="Arial" w:cs="Arial"/>
          <w:sz w:val="20"/>
          <w:szCs w:val="20"/>
        </w:rPr>
        <w:t>. Regulatory Status &amp; Projections.</w:t>
      </w:r>
    </w:p>
    <w:p w:rsidRPr="002B4787" w:rsidR="009A18BE" w:rsidP="00FE5210" w:rsidRDefault="009A18BE" w14:paraId="3B9B6A6A" w14:textId="77777777">
      <w:pPr>
        <w:pStyle w:val="NoSpacing"/>
        <w:jc w:val="both"/>
        <w:rPr>
          <w:rFonts w:ascii="Arial" w:hAnsi="Arial" w:cs="Arial"/>
          <w:sz w:val="20"/>
          <w:szCs w:val="20"/>
        </w:rPr>
      </w:pPr>
    </w:p>
    <w:p w:rsidRPr="002B4787" w:rsidR="004D5067" w:rsidP="00FE5210" w:rsidRDefault="00CD587E" w14:paraId="41D319AB" w14:textId="7518B637">
      <w:pPr>
        <w:pStyle w:val="NoSpacing"/>
        <w:jc w:val="both"/>
        <w:rPr>
          <w:rFonts w:ascii="Arial" w:hAnsi="Arial" w:cs="Arial"/>
          <w:sz w:val="20"/>
          <w:szCs w:val="20"/>
        </w:rPr>
      </w:pPr>
      <w:r w:rsidRPr="10BA58AC" w:rsidR="00CD587E">
        <w:rPr>
          <w:rFonts w:ascii="Arial" w:hAnsi="Arial" w:cs="Arial"/>
          <w:sz w:val="20"/>
          <w:szCs w:val="20"/>
        </w:rPr>
        <w:t xml:space="preserve">Our services </w:t>
      </w:r>
      <w:r w:rsidRPr="10BA58AC" w:rsidR="009A18BE">
        <w:rPr>
          <w:rFonts w:ascii="Arial" w:hAnsi="Arial" w:cs="Arial"/>
          <w:sz w:val="20"/>
          <w:szCs w:val="20"/>
        </w:rPr>
        <w:t xml:space="preserve">relating to </w:t>
      </w:r>
      <w:r w:rsidRPr="10BA58AC" w:rsidR="00FE5210">
        <w:rPr>
          <w:rFonts w:ascii="Arial" w:hAnsi="Arial" w:cs="Arial"/>
          <w:sz w:val="20"/>
          <w:szCs w:val="20"/>
        </w:rPr>
        <w:t>residential mortgages, protection and general insurance</w:t>
      </w:r>
      <w:r w:rsidRPr="10BA58AC" w:rsidR="00CD587E">
        <w:rPr>
          <w:rFonts w:ascii="Arial" w:hAnsi="Arial" w:cs="Arial"/>
          <w:sz w:val="20"/>
          <w:szCs w:val="20"/>
        </w:rPr>
        <w:t xml:space="preserve"> </w:t>
      </w:r>
      <w:r w:rsidRPr="10BA58AC" w:rsidR="00CD587E">
        <w:rPr>
          <w:rFonts w:ascii="Arial" w:hAnsi="Arial" w:cs="Arial"/>
          <w:sz w:val="20"/>
          <w:szCs w:val="20"/>
        </w:rPr>
        <w:t xml:space="preserve">are </w:t>
      </w:r>
      <w:r w:rsidRPr="10BA58AC" w:rsidR="00CD587E">
        <w:rPr>
          <w:rFonts w:ascii="Arial" w:hAnsi="Arial" w:cs="Arial"/>
          <w:sz w:val="20"/>
          <w:szCs w:val="20"/>
        </w:rPr>
        <w:t xml:space="preserve">also </w:t>
      </w:r>
      <w:r w:rsidRPr="10BA58AC" w:rsidR="00CD587E">
        <w:rPr>
          <w:rFonts w:ascii="Arial" w:hAnsi="Arial" w:cs="Arial"/>
          <w:sz w:val="20"/>
          <w:szCs w:val="20"/>
        </w:rPr>
        <w:t>covered by the Financial Services Compensation Scheme</w:t>
      </w:r>
      <w:r w:rsidRPr="10BA58AC" w:rsidR="005F3B47">
        <w:rPr>
          <w:rFonts w:ascii="Arial" w:hAnsi="Arial" w:cs="Arial"/>
          <w:sz w:val="20"/>
          <w:szCs w:val="20"/>
        </w:rPr>
        <w:t xml:space="preserve">. The scheme does </w:t>
      </w:r>
      <w:r w:rsidRPr="10BA58AC" w:rsidR="00787BB0">
        <w:rPr>
          <w:rFonts w:ascii="Arial" w:hAnsi="Arial" w:cs="Arial"/>
          <w:sz w:val="20"/>
          <w:szCs w:val="20"/>
        </w:rPr>
        <w:t xml:space="preserve">not </w:t>
      </w:r>
      <w:r w:rsidRPr="10BA58AC" w:rsidR="005F3B47">
        <w:rPr>
          <w:rFonts w:ascii="Arial" w:hAnsi="Arial" w:cs="Arial"/>
          <w:sz w:val="20"/>
          <w:szCs w:val="20"/>
        </w:rPr>
        <w:t xml:space="preserve">cover </w:t>
      </w:r>
      <w:r w:rsidRPr="10BA58AC" w:rsidR="00FE5210">
        <w:rPr>
          <w:rFonts w:ascii="Arial" w:hAnsi="Arial" w:cs="Arial"/>
          <w:sz w:val="20"/>
          <w:szCs w:val="20"/>
        </w:rPr>
        <w:t xml:space="preserve">services </w:t>
      </w:r>
      <w:r w:rsidRPr="10BA58AC" w:rsidR="50199817">
        <w:rPr>
          <w:rFonts w:ascii="Arial" w:hAnsi="Arial" w:cs="Arial"/>
          <w:sz w:val="20"/>
          <w:szCs w:val="20"/>
        </w:rPr>
        <w:t xml:space="preserve">relating to </w:t>
      </w:r>
      <w:r w:rsidRPr="10BA58AC" w:rsidR="00FE5210">
        <w:rPr>
          <w:rFonts w:ascii="Arial" w:hAnsi="Arial" w:cs="Arial"/>
          <w:sz w:val="20"/>
          <w:szCs w:val="20"/>
        </w:rPr>
        <w:t>Buy to Let mortgages</w:t>
      </w:r>
      <w:r w:rsidRPr="10BA58AC" w:rsidR="004D5067">
        <w:rPr>
          <w:rFonts w:ascii="Arial" w:hAnsi="Arial" w:cs="Arial"/>
          <w:sz w:val="20"/>
          <w:szCs w:val="20"/>
        </w:rPr>
        <w:t>. You can</w:t>
      </w:r>
      <w:r w:rsidRPr="10BA58AC" w:rsidR="00B41EC4">
        <w:rPr>
          <w:rFonts w:ascii="Arial" w:hAnsi="Arial" w:cs="Arial"/>
          <w:sz w:val="20"/>
          <w:szCs w:val="20"/>
        </w:rPr>
        <w:t xml:space="preserve"> </w:t>
      </w:r>
      <w:r w:rsidRPr="10BA58AC" w:rsidR="00B23336">
        <w:rPr>
          <w:rFonts w:ascii="Arial" w:hAnsi="Arial" w:cs="Arial"/>
          <w:sz w:val="20"/>
          <w:szCs w:val="20"/>
        </w:rPr>
        <w:t>also</w:t>
      </w:r>
      <w:r w:rsidRPr="10BA58AC" w:rsidR="004D5067">
        <w:rPr>
          <w:rFonts w:ascii="Arial" w:hAnsi="Arial" w:cs="Arial"/>
          <w:sz w:val="20"/>
          <w:szCs w:val="20"/>
        </w:rPr>
        <w:t xml:space="preserve"> </w:t>
      </w:r>
      <w:r w:rsidRPr="10BA58AC" w:rsidR="005F3B47">
        <w:rPr>
          <w:rFonts w:ascii="Arial" w:hAnsi="Arial" w:cs="Arial"/>
          <w:sz w:val="20"/>
          <w:szCs w:val="20"/>
        </w:rPr>
        <w:t xml:space="preserve">find </w:t>
      </w:r>
      <w:r w:rsidRPr="10BA58AC" w:rsidR="004D5067">
        <w:rPr>
          <w:rFonts w:ascii="Arial" w:hAnsi="Arial" w:cs="Arial"/>
          <w:sz w:val="20"/>
          <w:szCs w:val="20"/>
        </w:rPr>
        <w:t>more</w:t>
      </w:r>
      <w:r w:rsidRPr="10BA58AC" w:rsidR="009A18BE">
        <w:rPr>
          <w:rFonts w:ascii="Arial" w:hAnsi="Arial" w:cs="Arial"/>
          <w:sz w:val="20"/>
          <w:szCs w:val="20"/>
        </w:rPr>
        <w:t xml:space="preserve"> details</w:t>
      </w:r>
      <w:r w:rsidRPr="10BA58AC" w:rsidR="004D5067">
        <w:rPr>
          <w:rFonts w:ascii="Arial" w:hAnsi="Arial" w:cs="Arial"/>
          <w:sz w:val="20"/>
          <w:szCs w:val="20"/>
        </w:rPr>
        <w:t xml:space="preserve"> about th</w:t>
      </w:r>
      <w:r w:rsidRPr="10BA58AC" w:rsidR="00572178">
        <w:rPr>
          <w:rFonts w:ascii="Arial" w:hAnsi="Arial" w:cs="Arial"/>
          <w:sz w:val="20"/>
          <w:szCs w:val="20"/>
        </w:rPr>
        <w:t>e</w:t>
      </w:r>
      <w:r w:rsidRPr="10BA58AC" w:rsidR="009A18BE">
        <w:rPr>
          <w:rFonts w:ascii="Arial" w:hAnsi="Arial" w:cs="Arial"/>
          <w:sz w:val="20"/>
          <w:szCs w:val="20"/>
        </w:rPr>
        <w:t xml:space="preserve"> compensation scheme</w:t>
      </w:r>
      <w:r w:rsidRPr="10BA58AC" w:rsidR="004D5067">
        <w:rPr>
          <w:rFonts w:ascii="Arial" w:hAnsi="Arial" w:cs="Arial"/>
          <w:sz w:val="20"/>
          <w:szCs w:val="20"/>
        </w:rPr>
        <w:t xml:space="preserve"> </w:t>
      </w:r>
      <w:r w:rsidRPr="10BA58AC" w:rsidR="00D473F0">
        <w:rPr>
          <w:rFonts w:ascii="Arial" w:hAnsi="Arial" w:cs="Arial"/>
          <w:sz w:val="20"/>
          <w:szCs w:val="20"/>
        </w:rPr>
        <w:t>in Section</w:t>
      </w:r>
      <w:r w:rsidRPr="10BA58AC" w:rsidR="009A18BE">
        <w:rPr>
          <w:rFonts w:ascii="Arial" w:hAnsi="Arial" w:cs="Arial"/>
          <w:sz w:val="20"/>
          <w:szCs w:val="20"/>
        </w:rPr>
        <w:t xml:space="preserve"> </w:t>
      </w:r>
      <w:r w:rsidRPr="10BA58AC" w:rsidR="00B23336">
        <w:rPr>
          <w:rFonts w:ascii="Arial" w:hAnsi="Arial" w:cs="Arial"/>
          <w:sz w:val="20"/>
          <w:szCs w:val="20"/>
        </w:rPr>
        <w:t>1</w:t>
      </w:r>
      <w:r w:rsidRPr="10BA58AC" w:rsidR="009A18BE">
        <w:rPr>
          <w:rFonts w:ascii="Arial" w:hAnsi="Arial" w:cs="Arial"/>
          <w:sz w:val="20"/>
          <w:szCs w:val="20"/>
        </w:rPr>
        <w:t>.</w:t>
      </w:r>
      <w:r w:rsidRPr="10BA58AC" w:rsidR="0097256B">
        <w:rPr>
          <w:rFonts w:ascii="Arial" w:hAnsi="Arial" w:cs="Arial"/>
          <w:sz w:val="20"/>
          <w:szCs w:val="20"/>
        </w:rPr>
        <w:t xml:space="preserve"> Regulatory Status &amp; Projections.</w:t>
      </w:r>
    </w:p>
    <w:p w:rsidRPr="002B4787" w:rsidR="00350EDA" w:rsidP="00FE5210" w:rsidRDefault="00350EDA" w14:paraId="1E093280" w14:textId="77777777">
      <w:pPr>
        <w:pStyle w:val="NoSpacing"/>
        <w:jc w:val="both"/>
        <w:rPr>
          <w:rFonts w:ascii="Arial" w:hAnsi="Arial" w:cs="Arial"/>
          <w:sz w:val="20"/>
          <w:szCs w:val="20"/>
        </w:rPr>
      </w:pPr>
    </w:p>
    <w:p w:rsidRPr="00223DB9" w:rsidR="004D5067" w:rsidP="00FE5210" w:rsidRDefault="004D5067" w14:paraId="5A8C9255" w14:textId="70C35DBC">
      <w:pPr>
        <w:pStyle w:val="NoSpacing"/>
        <w:jc w:val="both"/>
        <w:rPr>
          <w:rFonts w:ascii="Arial" w:hAnsi="Arial" w:cs="Arial"/>
          <w:b/>
          <w:bCs/>
        </w:rPr>
      </w:pPr>
      <w:r w:rsidRPr="00223DB9">
        <w:rPr>
          <w:rFonts w:ascii="Arial" w:hAnsi="Arial" w:cs="Arial"/>
          <w:b/>
          <w:bCs/>
        </w:rPr>
        <w:t>What kind of service do we offer?</w:t>
      </w:r>
    </w:p>
    <w:p w:rsidRPr="002B4787" w:rsidR="009A18BE" w:rsidP="00FE5210" w:rsidRDefault="004D5067" w14:paraId="47B18845" w14:textId="58E7E102">
      <w:pPr>
        <w:pStyle w:val="NoSpacing"/>
        <w:jc w:val="both"/>
        <w:rPr>
          <w:rFonts w:ascii="Arial" w:hAnsi="Arial" w:cs="Arial"/>
          <w:sz w:val="20"/>
          <w:szCs w:val="20"/>
        </w:rPr>
      </w:pPr>
      <w:r w:rsidRPr="002B4787">
        <w:rPr>
          <w:rFonts w:ascii="Arial" w:hAnsi="Arial" w:cs="Arial"/>
          <w:sz w:val="20"/>
          <w:szCs w:val="20"/>
        </w:rPr>
        <w:t>We offer advice on mortgages, life and health insurance products and household insurance</w:t>
      </w:r>
      <w:r w:rsidR="0097256B">
        <w:rPr>
          <w:rFonts w:ascii="Arial" w:hAnsi="Arial" w:cs="Arial"/>
          <w:sz w:val="20"/>
          <w:szCs w:val="20"/>
        </w:rPr>
        <w:t>.</w:t>
      </w:r>
      <w:r w:rsidRPr="002B4787">
        <w:rPr>
          <w:rFonts w:ascii="Arial" w:hAnsi="Arial" w:cs="Arial"/>
          <w:sz w:val="20"/>
          <w:szCs w:val="20"/>
        </w:rPr>
        <w:t xml:space="preserve"> For mortgages </w:t>
      </w:r>
      <w:r w:rsidRPr="002B4787" w:rsidR="00262957">
        <w:rPr>
          <w:rFonts w:ascii="Arial" w:hAnsi="Arial" w:cs="Arial"/>
          <w:sz w:val="20"/>
          <w:szCs w:val="20"/>
        </w:rPr>
        <w:t xml:space="preserve">we </w:t>
      </w:r>
      <w:r w:rsidRPr="002B4787">
        <w:rPr>
          <w:rFonts w:ascii="Arial" w:hAnsi="Arial" w:cs="Arial"/>
          <w:sz w:val="20"/>
          <w:szCs w:val="20"/>
        </w:rPr>
        <w:t>make recommendations from a broad and comprehensive range of lenders from across the market.</w:t>
      </w:r>
    </w:p>
    <w:p w:rsidRPr="002B4787" w:rsidR="00350EDA" w:rsidP="00FE5210" w:rsidRDefault="00350EDA" w14:paraId="6203DCD0" w14:textId="77777777">
      <w:pPr>
        <w:pStyle w:val="NoSpacing"/>
        <w:jc w:val="both"/>
        <w:rPr>
          <w:rFonts w:ascii="Arial" w:hAnsi="Arial" w:cs="Arial"/>
          <w:sz w:val="20"/>
          <w:szCs w:val="20"/>
        </w:rPr>
      </w:pPr>
    </w:p>
    <w:p w:rsidRPr="002B4787" w:rsidR="006E30D3" w:rsidP="00FE5210" w:rsidRDefault="004D5067" w14:paraId="62626342" w14:textId="50EFC124">
      <w:pPr>
        <w:pStyle w:val="NoSpacing"/>
        <w:jc w:val="both"/>
        <w:rPr>
          <w:rFonts w:ascii="Arial" w:hAnsi="Arial" w:cs="Arial"/>
          <w:sz w:val="20"/>
          <w:szCs w:val="20"/>
        </w:rPr>
      </w:pPr>
      <w:r w:rsidRPr="002B4787">
        <w:rPr>
          <w:rFonts w:ascii="Arial" w:hAnsi="Arial" w:cs="Arial"/>
          <w:sz w:val="20"/>
          <w:szCs w:val="20"/>
        </w:rPr>
        <w:t>You can see details of our range of products and providers and further details about our services (</w:t>
      </w:r>
      <w:r w:rsidRPr="002B4787" w:rsidR="00B663FE">
        <w:rPr>
          <w:rFonts w:ascii="Arial" w:hAnsi="Arial" w:cs="Arial"/>
          <w:sz w:val="20"/>
          <w:szCs w:val="20"/>
        </w:rPr>
        <w:t>including information</w:t>
      </w:r>
      <w:r w:rsidRPr="002B4787">
        <w:rPr>
          <w:rFonts w:ascii="Arial" w:hAnsi="Arial" w:cs="Arial"/>
          <w:sz w:val="20"/>
          <w:szCs w:val="20"/>
        </w:rPr>
        <w:t xml:space="preserve"> on special advice situations like</w:t>
      </w:r>
      <w:r w:rsidR="00B41EC4">
        <w:rPr>
          <w:rFonts w:ascii="Arial" w:hAnsi="Arial" w:cs="Arial"/>
          <w:sz w:val="20"/>
          <w:szCs w:val="20"/>
        </w:rPr>
        <w:t xml:space="preserve"> </w:t>
      </w:r>
      <w:r w:rsidRPr="002B4787">
        <w:rPr>
          <w:rFonts w:ascii="Arial" w:hAnsi="Arial" w:cs="Arial"/>
          <w:sz w:val="20"/>
          <w:szCs w:val="20"/>
        </w:rPr>
        <w:t>taking further advances</w:t>
      </w:r>
      <w:r w:rsidRPr="002B4787" w:rsidR="00B663FE">
        <w:rPr>
          <w:rFonts w:ascii="Arial" w:hAnsi="Arial" w:cs="Arial"/>
          <w:sz w:val="20"/>
          <w:szCs w:val="20"/>
        </w:rPr>
        <w:t>/additional borrowing</w:t>
      </w:r>
      <w:r w:rsidR="00B41EC4">
        <w:rPr>
          <w:rFonts w:ascii="Arial" w:hAnsi="Arial" w:cs="Arial"/>
          <w:sz w:val="20"/>
          <w:szCs w:val="20"/>
        </w:rPr>
        <w:t xml:space="preserve"> and</w:t>
      </w:r>
      <w:r w:rsidRPr="002B4787">
        <w:rPr>
          <w:rFonts w:ascii="Arial" w:hAnsi="Arial" w:cs="Arial"/>
          <w:sz w:val="20"/>
          <w:szCs w:val="20"/>
        </w:rPr>
        <w:t xml:space="preserve"> advice on mortgages in later life) </w:t>
      </w:r>
      <w:r w:rsidR="00B23336">
        <w:rPr>
          <w:rFonts w:ascii="Arial" w:hAnsi="Arial" w:cs="Arial"/>
          <w:sz w:val="20"/>
          <w:szCs w:val="20"/>
        </w:rPr>
        <w:t>in Section 2</w:t>
      </w:r>
      <w:r w:rsidR="0097256B">
        <w:rPr>
          <w:rFonts w:ascii="Arial" w:hAnsi="Arial" w:cs="Arial"/>
          <w:sz w:val="20"/>
          <w:szCs w:val="20"/>
        </w:rPr>
        <w:t>. Our Services.</w:t>
      </w:r>
    </w:p>
    <w:p w:rsidRPr="002B4787" w:rsidR="00B4451E" w:rsidP="00FE5210" w:rsidRDefault="00B4451E" w14:paraId="60E193AF" w14:textId="77777777">
      <w:pPr>
        <w:pStyle w:val="NoSpacing"/>
        <w:jc w:val="both"/>
        <w:rPr>
          <w:rFonts w:ascii="Arial" w:hAnsi="Arial" w:cs="Arial"/>
          <w:sz w:val="20"/>
          <w:szCs w:val="20"/>
        </w:rPr>
      </w:pPr>
    </w:p>
    <w:p w:rsidRPr="00223DB9" w:rsidR="006E30D3" w:rsidP="00FE5210" w:rsidRDefault="006E30D3" w14:paraId="30D1728A" w14:textId="28DE0F2E">
      <w:pPr>
        <w:pStyle w:val="NoSpacing"/>
        <w:jc w:val="both"/>
        <w:rPr>
          <w:rFonts w:ascii="Arial" w:hAnsi="Arial" w:cs="Arial"/>
          <w:sz w:val="20"/>
          <w:szCs w:val="20"/>
        </w:rPr>
      </w:pPr>
      <w:r w:rsidRPr="002B4787">
        <w:rPr>
          <w:rFonts w:ascii="Arial" w:hAnsi="Arial" w:cs="Arial"/>
          <w:sz w:val="20"/>
          <w:szCs w:val="20"/>
        </w:rPr>
        <w:t>The</w:t>
      </w:r>
      <w:r w:rsidRPr="002B4787" w:rsidR="00E264FE">
        <w:rPr>
          <w:rFonts w:ascii="Arial" w:hAnsi="Arial" w:cs="Arial"/>
          <w:sz w:val="20"/>
          <w:szCs w:val="20"/>
        </w:rPr>
        <w:t xml:space="preserve">re are limitations to our advice. For example, if you are using a government scheme or any shared appreciation, or shared equity scheme </w:t>
      </w:r>
      <w:r w:rsidRPr="002B4787" w:rsidR="00572178">
        <w:rPr>
          <w:rFonts w:ascii="Arial" w:hAnsi="Arial" w:cs="Arial"/>
          <w:sz w:val="20"/>
          <w:szCs w:val="20"/>
        </w:rPr>
        <w:t>(</w:t>
      </w:r>
      <w:r w:rsidRPr="002B4787" w:rsidR="00E264FE">
        <w:rPr>
          <w:rFonts w:ascii="Arial" w:hAnsi="Arial" w:cs="Arial"/>
          <w:sz w:val="20"/>
          <w:szCs w:val="20"/>
        </w:rPr>
        <w:t>or similar arrangement</w:t>
      </w:r>
      <w:r w:rsidRPr="002B4787" w:rsidR="00572178">
        <w:rPr>
          <w:rFonts w:ascii="Arial" w:hAnsi="Arial" w:cs="Arial"/>
          <w:sz w:val="20"/>
          <w:szCs w:val="20"/>
        </w:rPr>
        <w:t>s)</w:t>
      </w:r>
      <w:r w:rsidRPr="002B4787" w:rsidR="00E264FE">
        <w:rPr>
          <w:rFonts w:ascii="Arial" w:hAnsi="Arial" w:cs="Arial"/>
          <w:sz w:val="20"/>
          <w:szCs w:val="20"/>
        </w:rPr>
        <w:t xml:space="preserve"> to help you buy your property then we won’t advise you on the suitability of that scheme. </w:t>
      </w:r>
      <w:r w:rsidR="00D668AD">
        <w:rPr>
          <w:rFonts w:ascii="Arial" w:hAnsi="Arial" w:cs="Arial"/>
          <w:sz w:val="20"/>
          <w:szCs w:val="20"/>
        </w:rPr>
        <w:t xml:space="preserve">We don’t give tax advice. </w:t>
      </w:r>
      <w:r w:rsidRPr="002B4787" w:rsidR="002B4787">
        <w:rPr>
          <w:rFonts w:ascii="Arial" w:hAnsi="Arial" w:cs="Arial"/>
          <w:sz w:val="20"/>
          <w:szCs w:val="20"/>
        </w:rPr>
        <w:t xml:space="preserve">Section </w:t>
      </w:r>
      <w:r w:rsidR="00B23336">
        <w:rPr>
          <w:rFonts w:ascii="Arial" w:hAnsi="Arial" w:cs="Arial"/>
          <w:sz w:val="20"/>
          <w:szCs w:val="20"/>
        </w:rPr>
        <w:t>2 also</w:t>
      </w:r>
      <w:r w:rsidRPr="002B4787" w:rsidR="002B4787">
        <w:rPr>
          <w:rFonts w:ascii="Arial" w:hAnsi="Arial" w:cs="Arial"/>
          <w:sz w:val="20"/>
          <w:szCs w:val="20"/>
        </w:rPr>
        <w:t xml:space="preserve"> gives more information about this. </w:t>
      </w:r>
    </w:p>
    <w:p w:rsidR="009A18BE" w:rsidP="00FE5210" w:rsidRDefault="009A18BE" w14:paraId="4986253F" w14:textId="77777777">
      <w:pPr>
        <w:pStyle w:val="NoSpacing"/>
        <w:jc w:val="both"/>
        <w:rPr>
          <w:rFonts w:ascii="Arial" w:hAnsi="Arial" w:cs="Arial"/>
          <w:b/>
          <w:bCs/>
        </w:rPr>
      </w:pPr>
    </w:p>
    <w:p w:rsidRPr="002B4787" w:rsidR="0097256B" w:rsidP="0097256B" w:rsidRDefault="0097256B" w14:paraId="55F40D88" w14:textId="77777777">
      <w:pPr>
        <w:pStyle w:val="NoSpacing"/>
        <w:jc w:val="both"/>
        <w:rPr>
          <w:rFonts w:ascii="Arial" w:hAnsi="Arial" w:cs="Arial"/>
          <w:sz w:val="20"/>
          <w:szCs w:val="20"/>
        </w:rPr>
      </w:pPr>
      <w:r w:rsidRPr="002B4787">
        <w:rPr>
          <w:rFonts w:ascii="Arial" w:hAnsi="Arial" w:cs="Arial"/>
          <w:sz w:val="20"/>
          <w:szCs w:val="20"/>
        </w:rPr>
        <w:t>For most insurance advice we make recommendations from a range of insurers</w:t>
      </w:r>
      <w:r>
        <w:rPr>
          <w:rFonts w:ascii="Arial" w:hAnsi="Arial" w:cs="Arial"/>
          <w:sz w:val="20"/>
          <w:szCs w:val="20"/>
        </w:rPr>
        <w:t xml:space="preserve"> which is representative of the whole market. </w:t>
      </w:r>
      <w:r w:rsidRPr="002B4787">
        <w:rPr>
          <w:rFonts w:ascii="Arial" w:hAnsi="Arial" w:cs="Arial"/>
          <w:sz w:val="20"/>
          <w:szCs w:val="20"/>
        </w:rPr>
        <w:t xml:space="preserve">For some, more specialist, insurance products we offer advice from a narrower range </w:t>
      </w:r>
      <w:r>
        <w:rPr>
          <w:rFonts w:ascii="Arial" w:hAnsi="Arial" w:cs="Arial"/>
          <w:sz w:val="20"/>
          <w:szCs w:val="20"/>
        </w:rPr>
        <w:t xml:space="preserve">of </w:t>
      </w:r>
      <w:r w:rsidRPr="002B4787">
        <w:rPr>
          <w:rFonts w:ascii="Arial" w:hAnsi="Arial" w:cs="Arial"/>
          <w:sz w:val="20"/>
          <w:szCs w:val="20"/>
        </w:rPr>
        <w:t>providers.</w:t>
      </w:r>
      <w:r>
        <w:rPr>
          <w:rFonts w:ascii="Arial" w:hAnsi="Arial" w:cs="Arial"/>
          <w:color w:val="0070C0"/>
          <w:sz w:val="20"/>
          <w:szCs w:val="20"/>
        </w:rPr>
        <w:t xml:space="preserve"> </w:t>
      </w:r>
    </w:p>
    <w:p w:rsidRPr="00223DB9" w:rsidR="0097256B" w:rsidP="00FE5210" w:rsidRDefault="0097256B" w14:paraId="27D29D94" w14:textId="77777777">
      <w:pPr>
        <w:pStyle w:val="NoSpacing"/>
        <w:jc w:val="both"/>
        <w:rPr>
          <w:rFonts w:ascii="Arial" w:hAnsi="Arial" w:cs="Arial"/>
          <w:b/>
          <w:bCs/>
        </w:rPr>
      </w:pPr>
    </w:p>
    <w:p w:rsidRPr="00223DB9" w:rsidR="004D5067" w:rsidP="00FE5210" w:rsidRDefault="004D5067" w14:paraId="2828A539" w14:textId="53038806">
      <w:pPr>
        <w:pStyle w:val="NoSpacing"/>
        <w:jc w:val="both"/>
        <w:rPr>
          <w:rFonts w:ascii="Arial" w:hAnsi="Arial" w:cs="Arial"/>
          <w:b/>
          <w:bCs/>
        </w:rPr>
      </w:pPr>
      <w:r w:rsidRPr="00223DB9">
        <w:rPr>
          <w:rFonts w:ascii="Arial" w:hAnsi="Arial" w:cs="Arial"/>
          <w:b/>
          <w:bCs/>
        </w:rPr>
        <w:t>What do we charge for our services?</w:t>
      </w:r>
    </w:p>
    <w:p w:rsidR="0097256B" w:rsidP="00FE5210" w:rsidRDefault="004D5067" w14:paraId="7A33D610" w14:textId="77777777">
      <w:pPr>
        <w:pStyle w:val="NoSpacing"/>
        <w:jc w:val="both"/>
        <w:rPr>
          <w:rFonts w:ascii="Arial" w:hAnsi="Arial" w:cs="Arial" w:eastAsiaTheme="minorHAnsi"/>
          <w:sz w:val="20"/>
          <w:szCs w:val="20"/>
          <w:lang w:eastAsia="en-US"/>
        </w:rPr>
      </w:pPr>
      <w:r w:rsidRPr="002B4787">
        <w:rPr>
          <w:rFonts w:ascii="Arial" w:hAnsi="Arial" w:cs="Arial"/>
          <w:sz w:val="20"/>
          <w:szCs w:val="20"/>
        </w:rPr>
        <w:t xml:space="preserve">For insurance products </w:t>
      </w:r>
      <w:r w:rsidRPr="002B4787">
        <w:rPr>
          <w:rFonts w:ascii="Arial" w:hAnsi="Arial" w:cs="Arial" w:eastAsiaTheme="minorHAnsi"/>
          <w:sz w:val="20"/>
          <w:szCs w:val="20"/>
          <w:lang w:eastAsia="en-US"/>
        </w:rPr>
        <w:t xml:space="preserve">we will receive commission from the product provider. We will not charge separate fees for these services. </w:t>
      </w:r>
    </w:p>
    <w:p w:rsidR="0097256B" w:rsidP="00FE5210" w:rsidRDefault="0097256B" w14:paraId="1B1E6ED5" w14:textId="77777777">
      <w:pPr>
        <w:pStyle w:val="NoSpacing"/>
        <w:jc w:val="both"/>
        <w:rPr>
          <w:rFonts w:ascii="Arial" w:hAnsi="Arial" w:cs="Arial" w:eastAsiaTheme="minorHAnsi"/>
          <w:sz w:val="20"/>
          <w:szCs w:val="20"/>
          <w:lang w:eastAsia="en-US"/>
        </w:rPr>
      </w:pPr>
    </w:p>
    <w:p w:rsidR="004D5067" w:rsidP="00FE5210" w:rsidRDefault="004D5067" w14:paraId="3EEAA20A" w14:textId="73865367">
      <w:pPr>
        <w:pStyle w:val="NoSpacing"/>
        <w:jc w:val="both"/>
        <w:rPr>
          <w:rFonts w:ascii="Arial" w:hAnsi="Arial" w:cs="Arial" w:eastAsiaTheme="minorHAnsi"/>
          <w:sz w:val="20"/>
          <w:szCs w:val="20"/>
          <w:lang w:eastAsia="en-US"/>
        </w:rPr>
      </w:pPr>
      <w:r w:rsidRPr="002B4787">
        <w:rPr>
          <w:rFonts w:ascii="Arial" w:hAnsi="Arial" w:cs="Arial" w:eastAsiaTheme="minorHAnsi"/>
          <w:sz w:val="20"/>
          <w:szCs w:val="20"/>
          <w:lang w:eastAsia="en-US"/>
        </w:rPr>
        <w:t xml:space="preserve">For mortgages we </w:t>
      </w:r>
      <w:r w:rsidRPr="002B4787" w:rsidR="00B663FE">
        <w:rPr>
          <w:rFonts w:ascii="Arial" w:hAnsi="Arial" w:cs="Arial" w:eastAsiaTheme="minorHAnsi"/>
          <w:sz w:val="20"/>
          <w:szCs w:val="20"/>
          <w:lang w:eastAsia="en-US"/>
        </w:rPr>
        <w:t xml:space="preserve">may </w:t>
      </w:r>
      <w:r w:rsidRPr="002B4787">
        <w:rPr>
          <w:rFonts w:ascii="Arial" w:hAnsi="Arial" w:cs="Arial" w:eastAsiaTheme="minorHAnsi"/>
          <w:sz w:val="20"/>
          <w:szCs w:val="20"/>
          <w:lang w:eastAsia="en-US"/>
        </w:rPr>
        <w:t>charge you a fee for our advice</w:t>
      </w:r>
      <w:r w:rsidR="0097256B">
        <w:rPr>
          <w:rFonts w:ascii="Arial" w:hAnsi="Arial" w:cs="Arial" w:eastAsiaTheme="minorHAnsi"/>
          <w:sz w:val="20"/>
          <w:szCs w:val="20"/>
          <w:lang w:eastAsia="en-US"/>
        </w:rPr>
        <w:t xml:space="preserve"> and will receive commission from the mortgage lender</w:t>
      </w:r>
      <w:r w:rsidRPr="002B4787">
        <w:rPr>
          <w:rFonts w:ascii="Arial" w:hAnsi="Arial" w:cs="Arial" w:eastAsiaTheme="minorHAnsi"/>
          <w:sz w:val="20"/>
          <w:szCs w:val="20"/>
          <w:lang w:eastAsia="en-US"/>
        </w:rPr>
        <w:t>. You can</w:t>
      </w:r>
      <w:r w:rsidR="00C66B09">
        <w:rPr>
          <w:rFonts w:ascii="Arial" w:hAnsi="Arial" w:cs="Arial" w:eastAsiaTheme="minorHAnsi"/>
          <w:sz w:val="20"/>
          <w:szCs w:val="20"/>
          <w:lang w:eastAsia="en-US"/>
        </w:rPr>
        <w:t xml:space="preserve"> see</w:t>
      </w:r>
      <w:r w:rsidRPr="002B4787">
        <w:rPr>
          <w:rFonts w:ascii="Arial" w:hAnsi="Arial" w:cs="Arial" w:eastAsiaTheme="minorHAnsi"/>
          <w:sz w:val="20"/>
          <w:szCs w:val="20"/>
          <w:lang w:eastAsia="en-US"/>
        </w:rPr>
        <w:t xml:space="preserve"> </w:t>
      </w:r>
      <w:r w:rsidR="00B41EC4">
        <w:rPr>
          <w:rFonts w:ascii="Arial" w:hAnsi="Arial" w:cs="Arial" w:eastAsiaTheme="minorHAnsi"/>
          <w:sz w:val="20"/>
          <w:szCs w:val="20"/>
          <w:lang w:eastAsia="en-US"/>
        </w:rPr>
        <w:t>more</w:t>
      </w:r>
      <w:r w:rsidRPr="002B4787">
        <w:rPr>
          <w:rFonts w:ascii="Arial" w:hAnsi="Arial" w:cs="Arial" w:eastAsiaTheme="minorHAnsi"/>
          <w:sz w:val="20"/>
          <w:szCs w:val="20"/>
          <w:lang w:eastAsia="en-US"/>
        </w:rPr>
        <w:t xml:space="preserve"> details </w:t>
      </w:r>
      <w:r w:rsidR="00B41EC4">
        <w:rPr>
          <w:rFonts w:ascii="Arial" w:hAnsi="Arial" w:cs="Arial" w:eastAsiaTheme="minorHAnsi"/>
          <w:sz w:val="20"/>
          <w:szCs w:val="20"/>
          <w:lang w:eastAsia="en-US"/>
        </w:rPr>
        <w:t>about our</w:t>
      </w:r>
      <w:r w:rsidRPr="002B4787">
        <w:rPr>
          <w:rFonts w:ascii="Arial" w:hAnsi="Arial" w:cs="Arial" w:eastAsiaTheme="minorHAnsi"/>
          <w:sz w:val="20"/>
          <w:szCs w:val="20"/>
          <w:lang w:eastAsia="en-US"/>
        </w:rPr>
        <w:t xml:space="preserve"> </w:t>
      </w:r>
      <w:r w:rsidR="00B41EC4">
        <w:rPr>
          <w:rFonts w:ascii="Arial" w:hAnsi="Arial" w:cs="Arial" w:eastAsiaTheme="minorHAnsi"/>
          <w:sz w:val="20"/>
          <w:szCs w:val="20"/>
          <w:lang w:eastAsia="en-US"/>
        </w:rPr>
        <w:t xml:space="preserve">charges </w:t>
      </w:r>
      <w:r w:rsidRPr="002B4787" w:rsidR="00D473F0">
        <w:rPr>
          <w:rFonts w:ascii="Arial" w:hAnsi="Arial" w:cs="Arial" w:eastAsiaTheme="minorHAnsi"/>
          <w:sz w:val="20"/>
          <w:szCs w:val="20"/>
          <w:lang w:eastAsia="en-US"/>
        </w:rPr>
        <w:t xml:space="preserve">in Section </w:t>
      </w:r>
      <w:r w:rsidR="00B41EC4">
        <w:rPr>
          <w:rFonts w:ascii="Arial" w:hAnsi="Arial" w:cs="Arial" w:eastAsiaTheme="minorHAnsi"/>
          <w:sz w:val="20"/>
          <w:szCs w:val="20"/>
          <w:lang w:eastAsia="en-US"/>
        </w:rPr>
        <w:t>3</w:t>
      </w:r>
      <w:r w:rsidRPr="002B4787" w:rsidR="00D473F0">
        <w:rPr>
          <w:rFonts w:ascii="Arial" w:hAnsi="Arial" w:cs="Arial" w:eastAsiaTheme="minorHAnsi"/>
          <w:sz w:val="20"/>
          <w:szCs w:val="20"/>
          <w:lang w:eastAsia="en-US"/>
        </w:rPr>
        <w:t>.</w:t>
      </w:r>
      <w:r w:rsidR="0097256B">
        <w:rPr>
          <w:rFonts w:ascii="Arial" w:hAnsi="Arial" w:cs="Arial" w:eastAsiaTheme="minorHAnsi"/>
          <w:sz w:val="20"/>
          <w:szCs w:val="20"/>
          <w:lang w:eastAsia="en-US"/>
        </w:rPr>
        <w:t xml:space="preserve"> Our Fees and Charges.</w:t>
      </w:r>
    </w:p>
    <w:p w:rsidR="00B41EC4" w:rsidP="00B41EC4" w:rsidRDefault="00B41EC4" w14:paraId="1A662AFF" w14:textId="77777777">
      <w:pPr>
        <w:pStyle w:val="NoSpacing"/>
        <w:jc w:val="both"/>
        <w:rPr>
          <w:rFonts w:ascii="Arial" w:hAnsi="Arial" w:cs="Arial"/>
          <w:b/>
          <w:bCs/>
        </w:rPr>
      </w:pPr>
    </w:p>
    <w:p w:rsidRPr="00E412E2" w:rsidR="00B41EC4" w:rsidP="00B41EC4" w:rsidRDefault="00B41EC4" w14:paraId="19AE9CC5" w14:textId="290E086E">
      <w:pPr>
        <w:pStyle w:val="NoSpacing"/>
        <w:jc w:val="both"/>
        <w:rPr>
          <w:rFonts w:ascii="Arial" w:hAnsi="Arial" w:cs="Arial"/>
          <w:b/>
          <w:bCs/>
        </w:rPr>
      </w:pPr>
      <w:r w:rsidRPr="00E412E2">
        <w:rPr>
          <w:rFonts w:ascii="Arial" w:hAnsi="Arial" w:cs="Arial"/>
          <w:b/>
          <w:bCs/>
        </w:rPr>
        <w:t xml:space="preserve">What if </w:t>
      </w:r>
      <w:r>
        <w:rPr>
          <w:rFonts w:ascii="Arial" w:hAnsi="Arial" w:cs="Arial"/>
          <w:b/>
          <w:bCs/>
        </w:rPr>
        <w:t>you</w:t>
      </w:r>
      <w:r w:rsidRPr="00E412E2">
        <w:rPr>
          <w:rFonts w:ascii="Arial" w:hAnsi="Arial" w:cs="Arial"/>
          <w:b/>
          <w:bCs/>
        </w:rPr>
        <w:t xml:space="preserve"> have a complaint?</w:t>
      </w:r>
    </w:p>
    <w:p w:rsidRPr="002B4787" w:rsidR="00B41EC4" w:rsidP="00B41EC4" w:rsidRDefault="00B41EC4" w14:paraId="63856C0C" w14:textId="5114BCF3">
      <w:pPr>
        <w:pStyle w:val="NoSpacing"/>
        <w:jc w:val="both"/>
        <w:rPr>
          <w:rFonts w:ascii="Arial" w:hAnsi="Arial" w:cs="Arial" w:eastAsiaTheme="minorHAnsi"/>
          <w:sz w:val="20"/>
          <w:szCs w:val="20"/>
          <w:lang w:eastAsia="en-US"/>
        </w:rPr>
      </w:pPr>
      <w:r w:rsidRPr="002B4787">
        <w:rPr>
          <w:rFonts w:ascii="Arial" w:hAnsi="Arial" w:cs="Arial"/>
          <w:sz w:val="20"/>
          <w:szCs w:val="20"/>
        </w:rPr>
        <w:t xml:space="preserve">We hope that </w:t>
      </w:r>
      <w:r w:rsidR="0097256B">
        <w:rPr>
          <w:rFonts w:ascii="Arial" w:hAnsi="Arial" w:cs="Arial"/>
          <w:sz w:val="20"/>
          <w:szCs w:val="20"/>
        </w:rPr>
        <w:t>you are happy with</w:t>
      </w:r>
      <w:r w:rsidRPr="002B4787">
        <w:rPr>
          <w:rFonts w:ascii="Arial" w:hAnsi="Arial" w:cs="Arial"/>
          <w:sz w:val="20"/>
          <w:szCs w:val="20"/>
        </w:rPr>
        <w:t xml:space="preserve"> the services that we provide. But if something does go wrong, </w:t>
      </w:r>
      <w:r w:rsidR="00C506B6">
        <w:rPr>
          <w:rFonts w:ascii="Arial" w:hAnsi="Arial" w:cs="Arial"/>
          <w:sz w:val="20"/>
          <w:szCs w:val="20"/>
        </w:rPr>
        <w:t xml:space="preserve">then </w:t>
      </w:r>
      <w:r w:rsidRPr="002B4787">
        <w:rPr>
          <w:rFonts w:ascii="Arial" w:hAnsi="Arial" w:cs="Arial"/>
          <w:sz w:val="20"/>
          <w:szCs w:val="20"/>
        </w:rPr>
        <w:t xml:space="preserve">we will work hard to put things right. You also have access to our </w:t>
      </w:r>
      <w:proofErr w:type="gramStart"/>
      <w:r w:rsidRPr="002B4787">
        <w:rPr>
          <w:rFonts w:ascii="Arial" w:hAnsi="Arial" w:cs="Arial"/>
          <w:sz w:val="20"/>
          <w:szCs w:val="20"/>
        </w:rPr>
        <w:t>complaints</w:t>
      </w:r>
      <w:proofErr w:type="gramEnd"/>
      <w:r w:rsidRPr="002B4787">
        <w:rPr>
          <w:rFonts w:ascii="Arial" w:hAnsi="Arial" w:cs="Arial"/>
          <w:sz w:val="20"/>
          <w:szCs w:val="20"/>
        </w:rPr>
        <w:t xml:space="preserve"> procedures. If you are still not happy then</w:t>
      </w:r>
      <w:r w:rsidR="00D668AD">
        <w:rPr>
          <w:rFonts w:ascii="Arial" w:hAnsi="Arial" w:cs="Arial"/>
          <w:sz w:val="20"/>
          <w:szCs w:val="20"/>
        </w:rPr>
        <w:t xml:space="preserve"> you may be able to refer your case to the </w:t>
      </w:r>
      <w:r w:rsidRPr="002B4787">
        <w:rPr>
          <w:rFonts w:ascii="Arial" w:hAnsi="Arial" w:cs="Arial"/>
          <w:sz w:val="20"/>
          <w:szCs w:val="20"/>
        </w:rPr>
        <w:t>Financial Ombudsman Service</w:t>
      </w:r>
      <w:r w:rsidR="00D668AD">
        <w:rPr>
          <w:rFonts w:ascii="Arial" w:hAnsi="Arial" w:cs="Arial"/>
          <w:sz w:val="20"/>
          <w:szCs w:val="20"/>
        </w:rPr>
        <w:t xml:space="preserve"> (FOS)</w:t>
      </w:r>
      <w:r w:rsidRPr="002B4787">
        <w:rPr>
          <w:rFonts w:ascii="Arial" w:hAnsi="Arial" w:cs="Arial"/>
          <w:sz w:val="20"/>
          <w:szCs w:val="20"/>
        </w:rPr>
        <w:t xml:space="preserve">.  You can see more information about </w:t>
      </w:r>
      <w:r w:rsidR="00D668AD">
        <w:rPr>
          <w:rFonts w:ascii="Arial" w:hAnsi="Arial" w:cs="Arial"/>
          <w:sz w:val="20"/>
          <w:szCs w:val="20"/>
        </w:rPr>
        <w:t xml:space="preserve">our </w:t>
      </w:r>
      <w:proofErr w:type="gramStart"/>
      <w:r w:rsidR="00D668AD">
        <w:rPr>
          <w:rFonts w:ascii="Arial" w:hAnsi="Arial" w:cs="Arial"/>
          <w:sz w:val="20"/>
          <w:szCs w:val="20"/>
        </w:rPr>
        <w:t>complaints</w:t>
      </w:r>
      <w:proofErr w:type="gramEnd"/>
      <w:r w:rsidR="00D668AD">
        <w:rPr>
          <w:rFonts w:ascii="Arial" w:hAnsi="Arial" w:cs="Arial"/>
          <w:sz w:val="20"/>
          <w:szCs w:val="20"/>
        </w:rPr>
        <w:t xml:space="preserve"> procedures and the types of cases that FOS can consider </w:t>
      </w:r>
      <w:r w:rsidRPr="002B4787" w:rsidR="00D668AD">
        <w:rPr>
          <w:rFonts w:ascii="Arial" w:hAnsi="Arial" w:cs="Arial"/>
          <w:sz w:val="20"/>
          <w:szCs w:val="20"/>
        </w:rPr>
        <w:t>in</w:t>
      </w:r>
      <w:r w:rsidR="00D668AD">
        <w:rPr>
          <w:rFonts w:ascii="Arial" w:hAnsi="Arial" w:cs="Arial"/>
          <w:sz w:val="20"/>
          <w:szCs w:val="20"/>
        </w:rPr>
        <w:t xml:space="preserve"> </w:t>
      </w:r>
      <w:r w:rsidRPr="002B4787">
        <w:rPr>
          <w:rFonts w:ascii="Arial" w:hAnsi="Arial" w:cs="Arial"/>
          <w:sz w:val="20"/>
          <w:szCs w:val="20"/>
        </w:rPr>
        <w:t xml:space="preserve">Section </w:t>
      </w:r>
      <w:r>
        <w:rPr>
          <w:rFonts w:ascii="Arial" w:hAnsi="Arial" w:cs="Arial"/>
          <w:sz w:val="20"/>
          <w:szCs w:val="20"/>
        </w:rPr>
        <w:t>4</w:t>
      </w:r>
      <w:r w:rsidRPr="002B4787">
        <w:rPr>
          <w:rFonts w:ascii="Arial" w:hAnsi="Arial" w:cs="Arial"/>
          <w:sz w:val="20"/>
          <w:szCs w:val="20"/>
        </w:rPr>
        <w:t>.</w:t>
      </w:r>
      <w:r w:rsidR="0097256B">
        <w:rPr>
          <w:rFonts w:ascii="Arial" w:hAnsi="Arial" w:cs="Arial"/>
          <w:sz w:val="20"/>
          <w:szCs w:val="20"/>
        </w:rPr>
        <w:t xml:space="preserve"> Complaints.</w:t>
      </w:r>
    </w:p>
    <w:p w:rsidRPr="00223DB9" w:rsidR="00350EDA" w:rsidP="00FE5210" w:rsidRDefault="00350EDA" w14:paraId="2B17E2A7" w14:textId="77777777">
      <w:pPr>
        <w:pStyle w:val="NoSpacing"/>
        <w:jc w:val="both"/>
        <w:rPr>
          <w:rFonts w:ascii="Arial" w:hAnsi="Arial" w:cs="Arial" w:eastAsiaTheme="minorHAnsi"/>
          <w:b/>
          <w:bCs/>
          <w:lang w:eastAsia="en-US"/>
        </w:rPr>
      </w:pPr>
    </w:p>
    <w:p w:rsidRPr="00787BB0" w:rsidR="004D5067" w:rsidP="00FE5210" w:rsidRDefault="004D5067" w14:paraId="4A572430" w14:textId="7924A530">
      <w:pPr>
        <w:pStyle w:val="NoSpacing"/>
        <w:jc w:val="both"/>
        <w:rPr>
          <w:rFonts w:ascii="Arial" w:hAnsi="Arial" w:cs="Arial"/>
          <w:b/>
          <w:bCs/>
        </w:rPr>
      </w:pPr>
      <w:r w:rsidRPr="00787BB0">
        <w:rPr>
          <w:rFonts w:ascii="Arial" w:hAnsi="Arial" w:cs="Arial" w:eastAsiaTheme="minorHAnsi"/>
          <w:b/>
          <w:bCs/>
          <w:lang w:eastAsia="en-US"/>
        </w:rPr>
        <w:t xml:space="preserve">How will we </w:t>
      </w:r>
      <w:r w:rsidR="0069211B">
        <w:rPr>
          <w:rFonts w:ascii="Arial" w:hAnsi="Arial" w:cs="Arial" w:eastAsiaTheme="minorHAnsi"/>
          <w:b/>
          <w:bCs/>
          <w:lang w:eastAsia="en-US"/>
        </w:rPr>
        <w:t>handle</w:t>
      </w:r>
      <w:r w:rsidRPr="00787BB0">
        <w:rPr>
          <w:rFonts w:ascii="Arial" w:hAnsi="Arial" w:cs="Arial" w:eastAsiaTheme="minorHAnsi"/>
          <w:b/>
          <w:bCs/>
          <w:lang w:eastAsia="en-US"/>
        </w:rPr>
        <w:t xml:space="preserve"> your personal data?</w:t>
      </w:r>
    </w:p>
    <w:p w:rsidRPr="002B4787" w:rsidR="00350EDA" w:rsidP="00FE5210" w:rsidRDefault="00D473F0" w14:paraId="29BDA16E" w14:textId="0DE212E9">
      <w:pPr>
        <w:pStyle w:val="NoSpacing"/>
        <w:jc w:val="both"/>
        <w:rPr>
          <w:rFonts w:ascii="Arial" w:hAnsi="Arial" w:cs="Arial" w:eastAsiaTheme="minorHAnsi"/>
          <w:sz w:val="20"/>
          <w:szCs w:val="20"/>
          <w:lang w:eastAsia="en-US"/>
        </w:rPr>
      </w:pPr>
      <w:r w:rsidRPr="002B4787">
        <w:rPr>
          <w:rFonts w:ascii="Arial" w:hAnsi="Arial" w:cs="Arial" w:eastAsiaTheme="minorHAnsi"/>
          <w:sz w:val="20"/>
          <w:szCs w:val="20"/>
          <w:lang w:eastAsia="en-US"/>
        </w:rPr>
        <w:t>We will keep</w:t>
      </w:r>
      <w:r w:rsidRPr="002B4787" w:rsidR="00572178">
        <w:rPr>
          <w:rFonts w:ascii="Arial" w:hAnsi="Arial" w:cs="Arial" w:eastAsiaTheme="minorHAnsi"/>
          <w:sz w:val="20"/>
          <w:szCs w:val="20"/>
          <w:lang w:eastAsia="en-US"/>
        </w:rPr>
        <w:t xml:space="preserve"> </w:t>
      </w:r>
      <w:r w:rsidRPr="002B4787">
        <w:rPr>
          <w:rFonts w:ascii="Arial" w:hAnsi="Arial" w:cs="Arial" w:eastAsiaTheme="minorHAnsi"/>
          <w:sz w:val="20"/>
          <w:szCs w:val="20"/>
          <w:lang w:eastAsia="en-US"/>
        </w:rPr>
        <w:t xml:space="preserve">your personal information private and confidential, even if you are no longer a client. </w:t>
      </w:r>
    </w:p>
    <w:p w:rsidRPr="002B4787" w:rsidR="00350EDA" w:rsidP="00FE5210" w:rsidRDefault="00350EDA" w14:paraId="324C0A00" w14:textId="77777777">
      <w:pPr>
        <w:pStyle w:val="NoSpacing"/>
        <w:jc w:val="both"/>
        <w:rPr>
          <w:rFonts w:ascii="Arial" w:hAnsi="Arial" w:cs="Arial" w:eastAsiaTheme="minorHAnsi"/>
          <w:sz w:val="20"/>
          <w:szCs w:val="20"/>
          <w:lang w:eastAsia="en-US"/>
        </w:rPr>
      </w:pPr>
    </w:p>
    <w:p w:rsidRPr="002B4787" w:rsidR="00572178" w:rsidP="00FE5210" w:rsidRDefault="00D473F0" w14:paraId="3235C9CF" w14:textId="506E16C6">
      <w:pPr>
        <w:pStyle w:val="NoSpacing"/>
        <w:jc w:val="both"/>
        <w:rPr>
          <w:rFonts w:ascii="Arial" w:hAnsi="Arial" w:cs="Arial"/>
          <w:sz w:val="20"/>
          <w:szCs w:val="20"/>
        </w:rPr>
      </w:pPr>
      <w:r w:rsidRPr="002B4787">
        <w:rPr>
          <w:rFonts w:ascii="Arial" w:hAnsi="Arial" w:cs="Arial" w:eastAsiaTheme="minorHAnsi"/>
          <w:sz w:val="20"/>
          <w:szCs w:val="20"/>
          <w:lang w:eastAsia="en-US"/>
        </w:rPr>
        <w:t>You can see full information of how we</w:t>
      </w:r>
      <w:r w:rsidRPr="002B4787" w:rsidR="00572178">
        <w:rPr>
          <w:rFonts w:ascii="Arial" w:hAnsi="Arial" w:cs="Arial" w:eastAsiaTheme="minorHAnsi"/>
          <w:sz w:val="20"/>
          <w:szCs w:val="20"/>
          <w:lang w:eastAsia="en-US"/>
        </w:rPr>
        <w:t xml:space="preserve"> will</w:t>
      </w:r>
      <w:r w:rsidRPr="002B4787">
        <w:rPr>
          <w:rFonts w:ascii="Arial" w:hAnsi="Arial" w:cs="Arial" w:eastAsiaTheme="minorHAnsi"/>
          <w:sz w:val="20"/>
          <w:szCs w:val="20"/>
          <w:lang w:eastAsia="en-US"/>
        </w:rPr>
        <w:t xml:space="preserve"> handle </w:t>
      </w:r>
      <w:r w:rsidRPr="002B4787" w:rsidR="00572178">
        <w:rPr>
          <w:rFonts w:ascii="Arial" w:hAnsi="Arial" w:cs="Arial" w:eastAsiaTheme="minorHAnsi"/>
          <w:sz w:val="20"/>
          <w:szCs w:val="20"/>
          <w:lang w:eastAsia="en-US"/>
        </w:rPr>
        <w:t xml:space="preserve">your </w:t>
      </w:r>
      <w:r w:rsidRPr="002B4787">
        <w:rPr>
          <w:rFonts w:ascii="Arial" w:hAnsi="Arial" w:cs="Arial" w:eastAsiaTheme="minorHAnsi"/>
          <w:sz w:val="20"/>
          <w:szCs w:val="20"/>
          <w:lang w:eastAsia="en-US"/>
        </w:rPr>
        <w:t xml:space="preserve">data </w:t>
      </w:r>
      <w:r w:rsidR="00B41EC4">
        <w:rPr>
          <w:rFonts w:ascii="Arial" w:hAnsi="Arial" w:cs="Arial" w:eastAsiaTheme="minorHAnsi"/>
          <w:sz w:val="20"/>
          <w:szCs w:val="20"/>
          <w:lang w:eastAsia="en-US"/>
        </w:rPr>
        <w:t>i</w:t>
      </w:r>
      <w:r w:rsidRPr="002B4787">
        <w:rPr>
          <w:rFonts w:ascii="Arial" w:hAnsi="Arial" w:cs="Arial" w:eastAsiaTheme="minorHAnsi"/>
          <w:sz w:val="20"/>
          <w:szCs w:val="20"/>
          <w:lang w:eastAsia="en-US"/>
        </w:rPr>
        <w:t>n our separate Privacy Statements</w:t>
      </w:r>
      <w:r w:rsidRPr="002B4787" w:rsidR="00572178">
        <w:rPr>
          <w:rFonts w:ascii="Arial" w:hAnsi="Arial" w:cs="Arial" w:eastAsiaTheme="minorHAnsi"/>
          <w:sz w:val="20"/>
          <w:szCs w:val="20"/>
          <w:lang w:eastAsia="en-US"/>
        </w:rPr>
        <w:t xml:space="preserve">. </w:t>
      </w:r>
      <w:r w:rsidRPr="002B4787" w:rsidR="00572178">
        <w:rPr>
          <w:rFonts w:ascii="Arial" w:hAnsi="Arial" w:cs="Arial"/>
          <w:sz w:val="20"/>
          <w:szCs w:val="20"/>
        </w:rPr>
        <w:t>W</w:t>
      </w:r>
      <w:r w:rsidRPr="002B4787">
        <w:rPr>
          <w:rFonts w:ascii="Arial" w:hAnsi="Arial" w:cs="Arial"/>
          <w:sz w:val="20"/>
          <w:szCs w:val="20"/>
        </w:rPr>
        <w:t xml:space="preserve">e can provide you with a copy of </w:t>
      </w:r>
      <w:r w:rsidRPr="002B4787" w:rsidR="00572178">
        <w:rPr>
          <w:rFonts w:ascii="Arial" w:hAnsi="Arial" w:cs="Arial"/>
          <w:sz w:val="20"/>
          <w:szCs w:val="20"/>
        </w:rPr>
        <w:t>thes</w:t>
      </w:r>
      <w:r w:rsidR="0097256B">
        <w:rPr>
          <w:rFonts w:ascii="Arial" w:hAnsi="Arial" w:cs="Arial"/>
          <w:sz w:val="20"/>
          <w:szCs w:val="20"/>
        </w:rPr>
        <w:t>e</w:t>
      </w:r>
      <w:r w:rsidR="00C506B6">
        <w:rPr>
          <w:rFonts w:ascii="Arial" w:hAnsi="Arial" w:cs="Arial"/>
          <w:color w:val="1F497D" w:themeColor="text2"/>
          <w:sz w:val="20"/>
          <w:szCs w:val="20"/>
        </w:rPr>
        <w:t>.</w:t>
      </w:r>
      <w:r w:rsidR="0097256B">
        <w:rPr>
          <w:rFonts w:ascii="Arial" w:hAnsi="Arial" w:cs="Arial"/>
          <w:color w:val="1F497D" w:themeColor="text2"/>
          <w:sz w:val="20"/>
          <w:szCs w:val="20"/>
        </w:rPr>
        <w:t xml:space="preserve"> </w:t>
      </w:r>
      <w:r w:rsidRPr="002B4787" w:rsidR="004D5067">
        <w:rPr>
          <w:rFonts w:ascii="Arial" w:hAnsi="Arial" w:cs="Arial"/>
          <w:sz w:val="20"/>
          <w:szCs w:val="20"/>
        </w:rPr>
        <w:t xml:space="preserve">We may also make electronic checks to verify your identity or for fraud prevention. </w:t>
      </w:r>
    </w:p>
    <w:p w:rsidRPr="002B4787" w:rsidR="00572178" w:rsidP="00FE5210" w:rsidRDefault="00572178" w14:paraId="731C6D82" w14:textId="77777777">
      <w:pPr>
        <w:pStyle w:val="NoSpacing"/>
        <w:jc w:val="both"/>
        <w:rPr>
          <w:rFonts w:ascii="Arial" w:hAnsi="Arial" w:cs="Arial"/>
          <w:sz w:val="20"/>
          <w:szCs w:val="20"/>
        </w:rPr>
      </w:pPr>
    </w:p>
    <w:p w:rsidR="00C506B6" w:rsidP="00FE5210" w:rsidRDefault="004D5067" w14:paraId="3E44BE4D" w14:textId="7EC873F9">
      <w:pPr>
        <w:pStyle w:val="NoSpacing"/>
        <w:jc w:val="both"/>
        <w:rPr>
          <w:rFonts w:ascii="Arial" w:hAnsi="Arial" w:cs="Arial"/>
          <w:sz w:val="20"/>
          <w:szCs w:val="20"/>
        </w:rPr>
      </w:pPr>
      <w:r w:rsidRPr="002B4787">
        <w:rPr>
          <w:rFonts w:ascii="Arial" w:hAnsi="Arial" w:cs="Arial"/>
          <w:sz w:val="20"/>
          <w:szCs w:val="20"/>
        </w:rPr>
        <w:t xml:space="preserve">You can see more information about data privacy and electronic checks </w:t>
      </w:r>
      <w:r w:rsidRPr="002B4787" w:rsidR="00D473F0">
        <w:rPr>
          <w:rFonts w:ascii="Arial" w:hAnsi="Arial" w:cs="Arial"/>
          <w:sz w:val="20"/>
          <w:szCs w:val="20"/>
        </w:rPr>
        <w:t xml:space="preserve">in Section </w:t>
      </w:r>
      <w:r w:rsidR="00B41EC4">
        <w:rPr>
          <w:rFonts w:ascii="Arial" w:hAnsi="Arial" w:cs="Arial"/>
          <w:sz w:val="20"/>
          <w:szCs w:val="20"/>
        </w:rPr>
        <w:t>5</w:t>
      </w:r>
      <w:r w:rsidR="0097256B">
        <w:rPr>
          <w:rFonts w:ascii="Arial" w:hAnsi="Arial" w:cs="Arial"/>
          <w:sz w:val="20"/>
          <w:szCs w:val="20"/>
        </w:rPr>
        <w:t>. Data Security &amp; Privacy.</w:t>
      </w:r>
    </w:p>
    <w:p w:rsidR="00C506B6" w:rsidP="00FE5210" w:rsidRDefault="00C506B6" w14:paraId="0071948F" w14:textId="77777777">
      <w:pPr>
        <w:pStyle w:val="NoSpacing"/>
        <w:jc w:val="both"/>
        <w:rPr>
          <w:rFonts w:ascii="Arial" w:hAnsi="Arial" w:cs="Arial"/>
          <w:sz w:val="20"/>
          <w:szCs w:val="20"/>
        </w:rPr>
      </w:pPr>
    </w:p>
    <w:p w:rsidRPr="002B4787" w:rsidR="00C506B6" w:rsidP="00FE5210" w:rsidRDefault="00C506B6" w14:paraId="58313A67" w14:textId="6F43B884">
      <w:pPr>
        <w:pStyle w:val="NoSpacing"/>
        <w:jc w:val="both"/>
        <w:rPr>
          <w:rFonts w:ascii="Arial" w:hAnsi="Arial" w:cs="Arial"/>
          <w:sz w:val="20"/>
          <w:szCs w:val="20"/>
        </w:rPr>
      </w:pPr>
      <w:r>
        <w:rPr>
          <w:rFonts w:ascii="Arial" w:hAnsi="Arial" w:cs="Arial"/>
          <w:sz w:val="20"/>
          <w:szCs w:val="20"/>
        </w:rPr>
        <w:t>Section 6</w:t>
      </w:r>
      <w:r w:rsidR="0097256B">
        <w:rPr>
          <w:rFonts w:ascii="Arial" w:hAnsi="Arial" w:cs="Arial"/>
          <w:sz w:val="20"/>
          <w:szCs w:val="20"/>
        </w:rPr>
        <w:t>. Other Important Information</w:t>
      </w:r>
      <w:r>
        <w:rPr>
          <w:rFonts w:ascii="Arial" w:hAnsi="Arial" w:cs="Arial"/>
          <w:sz w:val="20"/>
          <w:szCs w:val="20"/>
        </w:rPr>
        <w:t xml:space="preserve"> contains information about how we manage conflicts of interest and our procedures relating to client money. </w:t>
      </w:r>
    </w:p>
    <w:p w:rsidR="00350EDA" w:rsidP="004906A2" w:rsidRDefault="004906A2" w14:paraId="38882FDD" w14:textId="03FA627B">
      <w:pPr>
        <w:pStyle w:val="Footer"/>
        <w:rPr>
          <w:rFonts w:ascii="Arial" w:hAnsi="Arial" w:cs="Arial"/>
          <w:sz w:val="18"/>
          <w:szCs w:val="18"/>
        </w:rPr>
      </w:pPr>
      <w:r>
        <w:rPr>
          <w:rFonts w:ascii="Arial" w:hAnsi="Arial" w:cs="Arial"/>
          <w:sz w:val="18"/>
          <w:szCs w:val="18"/>
        </w:rPr>
        <w:t xml:space="preserve"> </w:t>
      </w:r>
    </w:p>
    <w:p w:rsidR="004906A2" w:rsidP="004906A2" w:rsidRDefault="004906A2" w14:paraId="2C5982D4" w14:textId="77777777">
      <w:pPr>
        <w:pStyle w:val="Footer"/>
        <w:rPr>
          <w:rFonts w:ascii="Arial" w:hAnsi="Arial" w:cs="Arial"/>
          <w:sz w:val="20"/>
          <w:szCs w:val="20"/>
        </w:rPr>
      </w:pPr>
    </w:p>
    <w:bookmarkEnd w:id="0"/>
    <w:p w:rsidRPr="00F65914" w:rsidR="00CD587E" w:rsidP="00223DB9" w:rsidRDefault="00CD587E" w14:paraId="567D919F" w14:textId="4451E063">
      <w:pPr>
        <w:pStyle w:val="NoSpacing"/>
        <w:numPr>
          <w:ilvl w:val="0"/>
          <w:numId w:val="10"/>
        </w:numPr>
        <w:pBdr>
          <w:top w:val="single" w:color="auto" w:sz="4" w:space="1"/>
          <w:left w:val="single" w:color="auto" w:sz="4" w:space="4"/>
          <w:bottom w:val="single" w:color="auto" w:sz="4" w:space="1"/>
          <w:right w:val="single" w:color="auto" w:sz="4" w:space="4"/>
        </w:pBdr>
        <w:jc w:val="center"/>
        <w:rPr>
          <w:rFonts w:ascii="Arial" w:hAnsi="Arial" w:cs="Arial"/>
          <w:b/>
          <w:bCs/>
          <w:sz w:val="28"/>
          <w:szCs w:val="28"/>
        </w:rPr>
      </w:pPr>
      <w:r w:rsidRPr="00F65914">
        <w:rPr>
          <w:rFonts w:ascii="Arial" w:hAnsi="Arial" w:cs="Arial"/>
          <w:b/>
          <w:sz w:val="28"/>
          <w:szCs w:val="28"/>
        </w:rPr>
        <w:t>Regulatory Status</w:t>
      </w:r>
      <w:r w:rsidRPr="00F65914" w:rsidR="00B41EC4">
        <w:rPr>
          <w:rFonts w:ascii="Arial" w:hAnsi="Arial" w:cs="Arial"/>
          <w:b/>
          <w:sz w:val="28"/>
          <w:szCs w:val="28"/>
        </w:rPr>
        <w:t xml:space="preserve"> &amp; Protections</w:t>
      </w:r>
    </w:p>
    <w:p w:rsidRPr="00CA45AD" w:rsidR="00CA45AD" w:rsidP="00CA45AD" w:rsidRDefault="00CA45AD" w14:paraId="591F0E95" w14:textId="4926BE73">
      <w:pPr>
        <w:spacing w:before="240" w:after="0"/>
        <w:jc w:val="both"/>
        <w:rPr>
          <w:rFonts w:ascii="Arial" w:hAnsi="Arial" w:cs="Arial"/>
          <w:b/>
          <w:sz w:val="20"/>
          <w:szCs w:val="20"/>
        </w:rPr>
      </w:pPr>
      <w:r w:rsidRPr="00CA45AD">
        <w:rPr>
          <w:rFonts w:ascii="Arial" w:hAnsi="Arial" w:cs="Arial"/>
          <w:b/>
          <w:sz w:val="20"/>
          <w:szCs w:val="20"/>
        </w:rPr>
        <w:t>_____</w:t>
      </w:r>
      <w:r>
        <w:rPr>
          <w:rFonts w:ascii="Arial" w:hAnsi="Arial" w:cs="Arial"/>
          <w:b/>
          <w:sz w:val="20"/>
          <w:szCs w:val="20"/>
        </w:rPr>
        <w:t>________________________</w:t>
      </w:r>
      <w:r w:rsidRPr="00CA45AD">
        <w:rPr>
          <w:rFonts w:ascii="Arial" w:hAnsi="Arial" w:cs="Arial"/>
          <w:b/>
          <w:sz w:val="20"/>
          <w:szCs w:val="20"/>
        </w:rPr>
        <w:t>_________________________________________________________________</w:t>
      </w:r>
    </w:p>
    <w:p w:rsidR="00180CBC" w:rsidP="00F65914" w:rsidRDefault="00B41EC4" w14:paraId="4816F373" w14:textId="2E4749F6">
      <w:pPr>
        <w:pStyle w:val="ListParagraph"/>
        <w:pBdr>
          <w:bottom w:val="single" w:color="auto" w:sz="12" w:space="1"/>
        </w:pBdr>
        <w:spacing w:after="0" w:line="240" w:lineRule="auto"/>
        <w:ind w:left="0"/>
        <w:rPr>
          <w:rFonts w:ascii="Arial" w:hAnsi="Arial" w:cs="Arial"/>
          <w:b/>
          <w:sz w:val="20"/>
          <w:szCs w:val="20"/>
        </w:rPr>
      </w:pPr>
      <w:r>
        <w:rPr>
          <w:rFonts w:ascii="Arial" w:hAnsi="Arial" w:cs="Arial"/>
          <w:b/>
          <w:sz w:val="20"/>
          <w:szCs w:val="20"/>
        </w:rPr>
        <w:t>Our Regulatory Status</w:t>
      </w:r>
      <w:r w:rsidRPr="00350EDA" w:rsidR="00A80980">
        <w:rPr>
          <w:rFonts w:ascii="Arial" w:hAnsi="Arial" w:cs="Arial"/>
          <w:b/>
          <w:sz w:val="20"/>
          <w:szCs w:val="20"/>
        </w:rPr>
        <w:t xml:space="preserve"> </w:t>
      </w:r>
    </w:p>
    <w:p w:rsidRPr="00350EDA" w:rsidR="00CA45AD" w:rsidP="00F65914" w:rsidRDefault="00CA45AD" w14:paraId="1E18A8E4" w14:textId="77777777">
      <w:pPr>
        <w:pStyle w:val="ListParagraph"/>
        <w:pBdr>
          <w:bottom w:val="single" w:color="auto" w:sz="12" w:space="1"/>
        </w:pBdr>
        <w:spacing w:after="0" w:line="240" w:lineRule="auto"/>
        <w:ind w:left="0"/>
        <w:rPr>
          <w:rFonts w:ascii="Arial" w:hAnsi="Arial" w:cs="Arial"/>
          <w:b/>
          <w:sz w:val="20"/>
          <w:szCs w:val="20"/>
        </w:rPr>
      </w:pPr>
    </w:p>
    <w:p w:rsidRPr="00350EDA" w:rsidR="007B4E41" w:rsidP="00DB6906" w:rsidRDefault="007B4E41" w14:paraId="0CB24CA1" w14:textId="6F7CCE3A">
      <w:pPr>
        <w:jc w:val="both"/>
        <w:rPr>
          <w:rFonts w:ascii="Arial" w:hAnsi="Arial" w:cs="Arial"/>
          <w:sz w:val="20"/>
          <w:szCs w:val="20"/>
        </w:rPr>
      </w:pPr>
      <w:r w:rsidRPr="00350EDA">
        <w:rPr>
          <w:rFonts w:ascii="Arial" w:hAnsi="Arial" w:cs="Arial"/>
          <w:sz w:val="20"/>
          <w:szCs w:val="20"/>
        </w:rPr>
        <w:t xml:space="preserve">We are an Appointed Representative of the PRIMIS Mortgage Network, a trading name of </w:t>
      </w:r>
      <w:r w:rsidRPr="00317710" w:rsidR="00317710">
        <w:rPr>
          <w:rFonts w:ascii="Arial" w:hAnsi="Arial" w:cs="Arial"/>
          <w:color w:val="1F497D" w:themeColor="text2"/>
          <w:sz w:val="20"/>
          <w:szCs w:val="20"/>
        </w:rPr>
        <w:t>First Complete Limited</w:t>
      </w:r>
      <w:r w:rsidR="0097256B">
        <w:rPr>
          <w:rFonts w:ascii="Arial" w:hAnsi="Arial" w:cs="Arial"/>
          <w:color w:val="1F497D" w:themeColor="text2"/>
          <w:sz w:val="20"/>
          <w:szCs w:val="20"/>
        </w:rPr>
        <w:t xml:space="preserve">, </w:t>
      </w:r>
      <w:r w:rsidRPr="00350EDA">
        <w:rPr>
          <w:rFonts w:ascii="Arial" w:hAnsi="Arial" w:cs="Arial"/>
          <w:sz w:val="20"/>
          <w:szCs w:val="20"/>
        </w:rPr>
        <w:t xml:space="preserve">which is authorised and regulated by the Financial Conduct Authority (FCA). The FCA is </w:t>
      </w:r>
      <w:r w:rsidRPr="00350EDA" w:rsidR="00AC4EA5">
        <w:rPr>
          <w:rFonts w:ascii="Arial" w:hAnsi="Arial" w:cs="Arial"/>
          <w:sz w:val="20"/>
          <w:szCs w:val="20"/>
        </w:rPr>
        <w:t xml:space="preserve">a financial regulatory body who is independent.  </w:t>
      </w:r>
    </w:p>
    <w:p w:rsidRPr="00350EDA" w:rsidR="00E26325" w:rsidP="00DB6906" w:rsidRDefault="007B4E41" w14:paraId="2F32640D" w14:textId="5D260D13">
      <w:pPr>
        <w:jc w:val="both"/>
        <w:rPr>
          <w:rFonts w:ascii="Arial" w:hAnsi="Arial" w:cs="Arial"/>
          <w:sz w:val="20"/>
          <w:szCs w:val="20"/>
        </w:rPr>
      </w:pPr>
      <w:r w:rsidRPr="00350EDA">
        <w:rPr>
          <w:rFonts w:ascii="Arial" w:hAnsi="Arial" w:cs="Arial"/>
          <w:sz w:val="20"/>
          <w:szCs w:val="20"/>
        </w:rPr>
        <w:t xml:space="preserve">PRIMIS is included on the Financial Services Register under registration number </w:t>
      </w:r>
      <w:r w:rsidR="003351CF">
        <w:rPr>
          <w:rFonts w:ascii="Arial" w:hAnsi="Arial" w:cs="Arial"/>
          <w:color w:val="1F497D" w:themeColor="text2"/>
          <w:sz w:val="20"/>
          <w:szCs w:val="20"/>
        </w:rPr>
        <w:t xml:space="preserve">435779. </w:t>
      </w:r>
      <w:r w:rsidRPr="00350EDA">
        <w:rPr>
          <w:rFonts w:ascii="Arial" w:hAnsi="Arial" w:cs="Arial"/>
          <w:sz w:val="20"/>
          <w:szCs w:val="20"/>
        </w:rPr>
        <w:t xml:space="preserve">You can check this via the FCA </w:t>
      </w:r>
      <w:r w:rsidRPr="003351CF">
        <w:rPr>
          <w:rFonts w:ascii="Arial" w:hAnsi="Arial" w:cs="Arial"/>
          <w:sz w:val="20"/>
          <w:szCs w:val="20"/>
        </w:rPr>
        <w:t xml:space="preserve">website </w:t>
      </w:r>
      <w:hyperlink w:history="1" r:id="rId9">
        <w:r w:rsidRPr="003351CF" w:rsidR="00C46127">
          <w:rPr>
            <w:rStyle w:val="Hyperlink"/>
            <w:rFonts w:ascii="Arial" w:hAnsi="Arial" w:cs="Arial"/>
            <w:sz w:val="20"/>
            <w:szCs w:val="20"/>
            <w:u w:val="none"/>
          </w:rPr>
          <w:t>www.fca</w:t>
        </w:r>
      </w:hyperlink>
      <w:r w:rsidRPr="00350EDA">
        <w:rPr>
          <w:rFonts w:ascii="Arial" w:hAnsi="Arial" w:cs="Arial"/>
          <w:sz w:val="20"/>
          <w:szCs w:val="20"/>
        </w:rPr>
        <w:t>.org.uk or by calling them on 0800 111 6768</w:t>
      </w:r>
      <w:r w:rsidRPr="00350EDA" w:rsidR="00004616">
        <w:rPr>
          <w:rFonts w:ascii="Arial" w:hAnsi="Arial" w:cs="Arial"/>
          <w:color w:val="000000" w:themeColor="text1"/>
          <w:sz w:val="20"/>
          <w:szCs w:val="20"/>
        </w:rPr>
        <w:t>.</w:t>
      </w:r>
    </w:p>
    <w:p w:rsidRPr="00350EDA" w:rsidR="0087336A" w:rsidP="00DB6906" w:rsidRDefault="000D4700" w14:paraId="7FA50C30" w14:textId="363A3639">
      <w:pPr>
        <w:pStyle w:val="NoSpacing"/>
        <w:jc w:val="both"/>
        <w:rPr>
          <w:rFonts w:ascii="Arial" w:hAnsi="Arial" w:cs="Arial"/>
          <w:sz w:val="20"/>
          <w:szCs w:val="20"/>
        </w:rPr>
      </w:pPr>
      <w:r w:rsidRPr="00350EDA">
        <w:rPr>
          <w:rFonts w:ascii="Arial" w:hAnsi="Arial" w:cs="Arial"/>
          <w:sz w:val="20"/>
          <w:szCs w:val="20"/>
        </w:rPr>
        <w:t xml:space="preserve">PRIMIS Mortgage Network authorise us to advise and </w:t>
      </w:r>
      <w:proofErr w:type="gramStart"/>
      <w:r w:rsidRPr="00350EDA">
        <w:rPr>
          <w:rFonts w:ascii="Arial" w:hAnsi="Arial" w:cs="Arial"/>
          <w:sz w:val="20"/>
          <w:szCs w:val="20"/>
        </w:rPr>
        <w:t>m</w:t>
      </w:r>
      <w:r w:rsidRPr="00350EDA" w:rsidR="0087336A">
        <w:rPr>
          <w:rFonts w:ascii="Arial" w:hAnsi="Arial" w:cs="Arial"/>
          <w:sz w:val="20"/>
          <w:szCs w:val="20"/>
        </w:rPr>
        <w:t>ake arrangements</w:t>
      </w:r>
      <w:proofErr w:type="gramEnd"/>
      <w:r w:rsidRPr="00350EDA" w:rsidR="0087336A">
        <w:rPr>
          <w:rFonts w:ascii="Arial" w:hAnsi="Arial" w:cs="Arial"/>
          <w:sz w:val="20"/>
          <w:szCs w:val="20"/>
        </w:rPr>
        <w:t xml:space="preserve"> in relation to:</w:t>
      </w:r>
    </w:p>
    <w:p w:rsidRPr="00350EDA" w:rsidR="0087336A" w:rsidP="00DB6906" w:rsidRDefault="0087336A" w14:paraId="780854C0" w14:textId="17D08991">
      <w:pPr>
        <w:pStyle w:val="NoSpacing"/>
        <w:tabs>
          <w:tab w:val="left" w:pos="1230"/>
        </w:tabs>
        <w:jc w:val="both"/>
        <w:rPr>
          <w:rFonts w:ascii="Arial" w:hAnsi="Arial" w:cs="Arial"/>
          <w:color w:val="1F497D" w:themeColor="text2"/>
          <w:sz w:val="20"/>
          <w:szCs w:val="20"/>
        </w:rPr>
      </w:pPr>
    </w:p>
    <w:p w:rsidRPr="00350EDA" w:rsidR="0087336A" w:rsidP="00DB6906" w:rsidRDefault="0087336A" w14:paraId="72A8527E" w14:textId="18F2A8BA">
      <w:pPr>
        <w:pStyle w:val="NoSpacing"/>
        <w:numPr>
          <w:ilvl w:val="0"/>
          <w:numId w:val="4"/>
        </w:numPr>
        <w:jc w:val="both"/>
        <w:rPr>
          <w:rFonts w:ascii="Arial" w:hAnsi="Arial" w:cs="Arial"/>
          <w:color w:val="000000" w:themeColor="text1"/>
          <w:sz w:val="20"/>
          <w:szCs w:val="20"/>
        </w:rPr>
      </w:pPr>
      <w:r w:rsidRPr="00350EDA">
        <w:rPr>
          <w:rFonts w:ascii="Arial" w:hAnsi="Arial" w:cs="Arial"/>
          <w:color w:val="000000" w:themeColor="text1"/>
          <w:sz w:val="20"/>
          <w:szCs w:val="20"/>
        </w:rPr>
        <w:t>M</w:t>
      </w:r>
      <w:r w:rsidRPr="00350EDA" w:rsidR="000D4700">
        <w:rPr>
          <w:rFonts w:ascii="Arial" w:hAnsi="Arial" w:cs="Arial"/>
          <w:color w:val="000000" w:themeColor="text1"/>
          <w:sz w:val="20"/>
          <w:szCs w:val="20"/>
        </w:rPr>
        <w:t>ortgages</w:t>
      </w:r>
      <w:r w:rsidRPr="00350EDA" w:rsidR="001031F3">
        <w:rPr>
          <w:rFonts w:ascii="Arial" w:hAnsi="Arial" w:cs="Arial"/>
          <w:color w:val="000000" w:themeColor="text1"/>
          <w:sz w:val="20"/>
          <w:szCs w:val="20"/>
        </w:rPr>
        <w:t xml:space="preserve"> </w:t>
      </w:r>
      <w:r w:rsidR="003351CF">
        <w:rPr>
          <w:rFonts w:ascii="Arial" w:hAnsi="Arial" w:cs="Arial"/>
          <w:color w:val="000000" w:themeColor="text1"/>
          <w:sz w:val="20"/>
          <w:szCs w:val="20"/>
        </w:rPr>
        <w:t>*</w:t>
      </w:r>
    </w:p>
    <w:p w:rsidRPr="000E538B" w:rsidR="004F083A" w:rsidP="00DB6906" w:rsidRDefault="0087336A" w14:paraId="579E4E3E" w14:textId="3A8F4832">
      <w:pPr>
        <w:pStyle w:val="NoSpacing"/>
        <w:numPr>
          <w:ilvl w:val="0"/>
          <w:numId w:val="4"/>
        </w:numPr>
        <w:jc w:val="both"/>
        <w:rPr>
          <w:rFonts w:ascii="Arial" w:hAnsi="Arial" w:cs="Arial"/>
          <w:color w:val="000000" w:themeColor="text1"/>
          <w:sz w:val="20"/>
          <w:szCs w:val="20"/>
        </w:rPr>
      </w:pPr>
      <w:r w:rsidRPr="00350EDA">
        <w:rPr>
          <w:rFonts w:ascii="Arial" w:hAnsi="Arial" w:cs="Arial"/>
          <w:color w:val="000000" w:themeColor="text1"/>
          <w:sz w:val="20"/>
          <w:szCs w:val="20"/>
        </w:rPr>
        <w:t>L</w:t>
      </w:r>
      <w:r w:rsidRPr="00350EDA" w:rsidR="000D4700">
        <w:rPr>
          <w:rFonts w:ascii="Arial" w:hAnsi="Arial" w:cs="Arial"/>
          <w:color w:val="000000" w:themeColor="text1"/>
          <w:sz w:val="20"/>
          <w:szCs w:val="20"/>
        </w:rPr>
        <w:t>ife</w:t>
      </w:r>
      <w:r w:rsidRPr="00350EDA" w:rsidR="00F33456">
        <w:rPr>
          <w:rFonts w:ascii="Arial" w:hAnsi="Arial" w:cs="Arial"/>
          <w:color w:val="000000" w:themeColor="text1"/>
          <w:sz w:val="20"/>
          <w:szCs w:val="20"/>
        </w:rPr>
        <w:t xml:space="preserve"> and</w:t>
      </w:r>
      <w:r w:rsidRPr="00350EDA" w:rsidR="000D4700">
        <w:rPr>
          <w:rFonts w:ascii="Arial" w:hAnsi="Arial" w:cs="Arial"/>
          <w:color w:val="000000" w:themeColor="text1"/>
          <w:sz w:val="20"/>
          <w:szCs w:val="20"/>
        </w:rPr>
        <w:t xml:space="preserve"> </w:t>
      </w:r>
      <w:r w:rsidRPr="00350EDA" w:rsidR="004F083A">
        <w:rPr>
          <w:rFonts w:ascii="Arial" w:hAnsi="Arial" w:cs="Arial"/>
          <w:color w:val="000000" w:themeColor="text1"/>
          <w:sz w:val="20"/>
          <w:szCs w:val="20"/>
        </w:rPr>
        <w:t>H</w:t>
      </w:r>
      <w:r w:rsidRPr="00350EDA" w:rsidR="000D4700">
        <w:rPr>
          <w:rFonts w:ascii="Arial" w:hAnsi="Arial" w:cs="Arial"/>
          <w:color w:val="000000" w:themeColor="text1"/>
          <w:sz w:val="20"/>
          <w:szCs w:val="20"/>
        </w:rPr>
        <w:t xml:space="preserve">ealth </w:t>
      </w:r>
      <w:r w:rsidRPr="00350EDA" w:rsidR="004F083A">
        <w:rPr>
          <w:rFonts w:ascii="Arial" w:hAnsi="Arial" w:cs="Arial"/>
          <w:color w:val="000000" w:themeColor="text1"/>
          <w:sz w:val="20"/>
          <w:szCs w:val="20"/>
        </w:rPr>
        <w:t>I</w:t>
      </w:r>
      <w:r w:rsidRPr="00350EDA" w:rsidR="000D4700">
        <w:rPr>
          <w:rFonts w:ascii="Arial" w:hAnsi="Arial" w:cs="Arial"/>
          <w:color w:val="000000" w:themeColor="text1"/>
          <w:sz w:val="20"/>
          <w:szCs w:val="20"/>
        </w:rPr>
        <w:t>nsurance</w:t>
      </w:r>
      <w:r w:rsidRPr="00350EDA" w:rsidR="001031F3">
        <w:rPr>
          <w:rFonts w:ascii="Arial" w:hAnsi="Arial" w:cs="Arial"/>
          <w:color w:val="000000" w:themeColor="text1"/>
          <w:sz w:val="20"/>
          <w:szCs w:val="20"/>
        </w:rPr>
        <w:t xml:space="preserve"> </w:t>
      </w:r>
    </w:p>
    <w:p w:rsidRPr="00350EDA" w:rsidR="000E538B" w:rsidP="000E538B" w:rsidRDefault="000E538B" w14:paraId="13F80AD2" w14:textId="1F87DF53">
      <w:pPr>
        <w:pStyle w:val="NoSpacing"/>
        <w:numPr>
          <w:ilvl w:val="0"/>
          <w:numId w:val="4"/>
        </w:numPr>
        <w:jc w:val="both"/>
        <w:rPr>
          <w:rFonts w:ascii="Arial" w:hAnsi="Arial" w:cs="Arial"/>
          <w:color w:val="000000" w:themeColor="text1"/>
          <w:sz w:val="20"/>
          <w:szCs w:val="20"/>
        </w:rPr>
      </w:pPr>
      <w:r w:rsidRPr="00350EDA">
        <w:rPr>
          <w:rFonts w:ascii="Arial" w:hAnsi="Arial" w:cs="Arial"/>
          <w:color w:val="000000" w:themeColor="text1"/>
          <w:sz w:val="20"/>
          <w:szCs w:val="20"/>
        </w:rPr>
        <w:t xml:space="preserve">Personal Accident </w:t>
      </w:r>
    </w:p>
    <w:p w:rsidRPr="00350EDA" w:rsidR="0087336A" w:rsidP="00DB6906" w:rsidRDefault="0087336A" w14:paraId="6F2C7D0F" w14:textId="31D3A5AE">
      <w:pPr>
        <w:pStyle w:val="NoSpacing"/>
        <w:numPr>
          <w:ilvl w:val="0"/>
          <w:numId w:val="4"/>
        </w:numPr>
        <w:jc w:val="both"/>
        <w:rPr>
          <w:rFonts w:ascii="Arial" w:hAnsi="Arial" w:cs="Arial"/>
          <w:color w:val="000000" w:themeColor="text1"/>
          <w:sz w:val="20"/>
          <w:szCs w:val="20"/>
        </w:rPr>
      </w:pPr>
      <w:r w:rsidRPr="00350EDA">
        <w:rPr>
          <w:rFonts w:ascii="Arial" w:hAnsi="Arial" w:cs="Arial"/>
          <w:color w:val="000000" w:themeColor="text1"/>
          <w:sz w:val="20"/>
          <w:szCs w:val="20"/>
        </w:rPr>
        <w:t>P</w:t>
      </w:r>
      <w:r w:rsidRPr="00350EDA" w:rsidR="000D4700">
        <w:rPr>
          <w:rFonts w:ascii="Arial" w:hAnsi="Arial" w:cs="Arial"/>
          <w:color w:val="000000" w:themeColor="text1"/>
          <w:sz w:val="20"/>
          <w:szCs w:val="20"/>
        </w:rPr>
        <w:t xml:space="preserve">rivate </w:t>
      </w:r>
      <w:r w:rsidRPr="00350EDA" w:rsidR="004F083A">
        <w:rPr>
          <w:rFonts w:ascii="Arial" w:hAnsi="Arial" w:cs="Arial"/>
          <w:color w:val="000000" w:themeColor="text1"/>
          <w:sz w:val="20"/>
          <w:szCs w:val="20"/>
        </w:rPr>
        <w:t>M</w:t>
      </w:r>
      <w:r w:rsidRPr="00350EDA" w:rsidR="000D4700">
        <w:rPr>
          <w:rFonts w:ascii="Arial" w:hAnsi="Arial" w:cs="Arial"/>
          <w:color w:val="000000" w:themeColor="text1"/>
          <w:sz w:val="20"/>
          <w:szCs w:val="20"/>
        </w:rPr>
        <w:t xml:space="preserve">edical </w:t>
      </w:r>
      <w:r w:rsidRPr="00350EDA" w:rsidR="004F083A">
        <w:rPr>
          <w:rFonts w:ascii="Arial" w:hAnsi="Arial" w:cs="Arial"/>
          <w:color w:val="000000" w:themeColor="text1"/>
          <w:sz w:val="20"/>
          <w:szCs w:val="20"/>
        </w:rPr>
        <w:t>I</w:t>
      </w:r>
      <w:r w:rsidRPr="00350EDA" w:rsidR="000D4700">
        <w:rPr>
          <w:rFonts w:ascii="Arial" w:hAnsi="Arial" w:cs="Arial"/>
          <w:color w:val="000000" w:themeColor="text1"/>
          <w:sz w:val="20"/>
          <w:szCs w:val="20"/>
        </w:rPr>
        <w:t>nsurance</w:t>
      </w:r>
      <w:r w:rsidRPr="00350EDA" w:rsidR="004F083A">
        <w:rPr>
          <w:rFonts w:ascii="Arial" w:hAnsi="Arial" w:cs="Arial"/>
          <w:color w:val="000000" w:themeColor="text1"/>
          <w:sz w:val="20"/>
          <w:szCs w:val="20"/>
        </w:rPr>
        <w:t xml:space="preserve"> </w:t>
      </w:r>
    </w:p>
    <w:p w:rsidRPr="00350EDA" w:rsidR="001031F3" w:rsidP="00DB6906" w:rsidRDefault="0087336A" w14:paraId="070C8224" w14:textId="15D54563">
      <w:pPr>
        <w:pStyle w:val="NoSpacing"/>
        <w:numPr>
          <w:ilvl w:val="0"/>
          <w:numId w:val="4"/>
        </w:numPr>
        <w:jc w:val="both"/>
        <w:rPr>
          <w:rFonts w:ascii="Arial" w:hAnsi="Arial" w:cs="Arial"/>
          <w:color w:val="000000" w:themeColor="text1"/>
          <w:sz w:val="20"/>
          <w:szCs w:val="20"/>
        </w:rPr>
      </w:pPr>
      <w:r w:rsidRPr="00350EDA">
        <w:rPr>
          <w:rFonts w:ascii="Arial" w:hAnsi="Arial" w:cs="Arial"/>
          <w:color w:val="000000" w:themeColor="text1"/>
          <w:sz w:val="20"/>
          <w:szCs w:val="20"/>
        </w:rPr>
        <w:t>G</w:t>
      </w:r>
      <w:r w:rsidRPr="00350EDA" w:rsidR="000D4700">
        <w:rPr>
          <w:rFonts w:ascii="Arial" w:hAnsi="Arial" w:cs="Arial"/>
          <w:color w:val="000000" w:themeColor="text1"/>
          <w:sz w:val="20"/>
          <w:szCs w:val="20"/>
        </w:rPr>
        <w:t xml:space="preserve">eneral </w:t>
      </w:r>
      <w:r w:rsidRPr="00350EDA" w:rsidR="004F083A">
        <w:rPr>
          <w:rFonts w:ascii="Arial" w:hAnsi="Arial" w:cs="Arial"/>
          <w:color w:val="000000" w:themeColor="text1"/>
          <w:sz w:val="20"/>
          <w:szCs w:val="20"/>
        </w:rPr>
        <w:t>I</w:t>
      </w:r>
      <w:r w:rsidRPr="00350EDA" w:rsidR="000D4700">
        <w:rPr>
          <w:rFonts w:ascii="Arial" w:hAnsi="Arial" w:cs="Arial"/>
          <w:color w:val="000000" w:themeColor="text1"/>
          <w:sz w:val="20"/>
          <w:szCs w:val="20"/>
        </w:rPr>
        <w:t>nsurance</w:t>
      </w:r>
      <w:r w:rsidRPr="00350EDA" w:rsidR="001031F3">
        <w:rPr>
          <w:rFonts w:ascii="Arial" w:hAnsi="Arial" w:cs="Arial"/>
          <w:color w:val="000000" w:themeColor="text1"/>
          <w:sz w:val="20"/>
          <w:szCs w:val="20"/>
        </w:rPr>
        <w:t xml:space="preserve"> </w:t>
      </w:r>
    </w:p>
    <w:p w:rsidRPr="00350EDA" w:rsidR="00D473F0" w:rsidP="00DB6906" w:rsidRDefault="00D473F0" w14:paraId="1B3B88C0" w14:textId="303FACCF">
      <w:pPr>
        <w:pStyle w:val="NoSpacing"/>
        <w:numPr>
          <w:ilvl w:val="0"/>
          <w:numId w:val="4"/>
        </w:numPr>
        <w:jc w:val="both"/>
        <w:rPr>
          <w:rFonts w:ascii="Arial" w:hAnsi="Arial" w:cs="Arial"/>
          <w:color w:val="000000" w:themeColor="text1"/>
          <w:sz w:val="20"/>
          <w:szCs w:val="20"/>
        </w:rPr>
      </w:pPr>
      <w:r w:rsidRPr="00350EDA">
        <w:rPr>
          <w:rFonts w:ascii="Arial" w:hAnsi="Arial" w:cs="Arial"/>
          <w:sz w:val="20"/>
          <w:szCs w:val="20"/>
        </w:rPr>
        <w:t xml:space="preserve">Business Protection </w:t>
      </w:r>
    </w:p>
    <w:p w:rsidR="00DB6906" w:rsidP="00FE5210" w:rsidRDefault="00DB6906" w14:paraId="57436D21" w14:textId="77777777">
      <w:pPr>
        <w:pStyle w:val="NoSpacing"/>
        <w:jc w:val="both"/>
        <w:rPr>
          <w:rFonts w:ascii="Arial" w:hAnsi="Arial" w:cs="Arial"/>
          <w:b/>
          <w:sz w:val="20"/>
          <w:szCs w:val="20"/>
        </w:rPr>
      </w:pPr>
    </w:p>
    <w:p w:rsidRPr="00DB6906" w:rsidR="00DB6906" w:rsidP="00FE5210" w:rsidRDefault="00DB6906" w14:paraId="5F50E520" w14:textId="409121DE">
      <w:pPr>
        <w:pStyle w:val="NoSpacing"/>
        <w:jc w:val="both"/>
        <w:rPr>
          <w:rFonts w:ascii="Arial" w:hAnsi="Arial" w:cs="Arial"/>
          <w:b/>
          <w:bCs/>
          <w:sz w:val="20"/>
          <w:szCs w:val="20"/>
        </w:rPr>
      </w:pPr>
      <w:r>
        <w:rPr>
          <w:rStyle w:val="cf01"/>
          <w:rFonts w:ascii="Arial" w:hAnsi="Arial" w:cs="Arial"/>
          <w:b/>
          <w:bCs/>
          <w:sz w:val="20"/>
          <w:szCs w:val="20"/>
        </w:rPr>
        <w:t>*</w:t>
      </w:r>
      <w:r w:rsidRPr="00DB6906">
        <w:rPr>
          <w:rStyle w:val="cf01"/>
          <w:rFonts w:ascii="Arial" w:hAnsi="Arial" w:cs="Arial"/>
          <w:b/>
          <w:bCs/>
          <w:sz w:val="20"/>
          <w:szCs w:val="20"/>
        </w:rPr>
        <w:t>The FCA does not regulate our services/activities for Buy to Let mortgages that are taken out for investment purposes (</w:t>
      </w:r>
      <w:r w:rsidR="00C46127">
        <w:rPr>
          <w:rStyle w:val="cf01"/>
          <w:rFonts w:ascii="Arial" w:hAnsi="Arial" w:cs="Arial"/>
          <w:b/>
          <w:bCs/>
          <w:sz w:val="20"/>
          <w:szCs w:val="20"/>
        </w:rPr>
        <w:t>‘</w:t>
      </w:r>
      <w:r w:rsidRPr="00DB6906">
        <w:rPr>
          <w:rStyle w:val="cf01"/>
          <w:rFonts w:ascii="Arial" w:hAnsi="Arial" w:cs="Arial"/>
          <w:b/>
          <w:bCs/>
          <w:sz w:val="20"/>
          <w:szCs w:val="20"/>
        </w:rPr>
        <w:t>investment Buy-to-Let mortgages)</w:t>
      </w:r>
    </w:p>
    <w:p w:rsidRPr="00DB6906" w:rsidR="00FE5210" w:rsidP="00FE5210" w:rsidRDefault="00FE5210" w14:paraId="307BE48F" w14:textId="77777777">
      <w:pPr>
        <w:pStyle w:val="NoSpacing"/>
        <w:jc w:val="both"/>
        <w:rPr>
          <w:rFonts w:ascii="Arial" w:hAnsi="Arial" w:cs="Arial"/>
          <w:b/>
          <w:bCs/>
          <w:sz w:val="20"/>
          <w:szCs w:val="20"/>
        </w:rPr>
      </w:pPr>
    </w:p>
    <w:p w:rsidRPr="00FA35BC" w:rsidR="00FA35BC" w:rsidP="00FE5210" w:rsidRDefault="00FE5210" w14:paraId="0EAE9E2E" w14:textId="0A616736">
      <w:pPr>
        <w:pStyle w:val="NoSpacing"/>
        <w:jc w:val="both"/>
        <w:rPr>
          <w:rFonts w:ascii="Arial" w:hAnsi="Arial" w:cs="Arial"/>
          <w:sz w:val="20"/>
          <w:szCs w:val="20"/>
        </w:rPr>
      </w:pPr>
      <w:r w:rsidRPr="000B6549">
        <w:rPr>
          <w:rFonts w:ascii="Arial" w:hAnsi="Arial" w:cs="Arial"/>
          <w:sz w:val="20"/>
          <w:szCs w:val="20"/>
        </w:rPr>
        <w:t xml:space="preserve">The FCA does supervise </w:t>
      </w:r>
      <w:r w:rsidRPr="00FA35BC">
        <w:rPr>
          <w:rFonts w:ascii="Arial" w:hAnsi="Arial" w:cs="Arial"/>
          <w:sz w:val="20"/>
          <w:szCs w:val="20"/>
        </w:rPr>
        <w:t xml:space="preserve">firms who advise </w:t>
      </w:r>
      <w:r w:rsidRPr="00FA35BC" w:rsidR="00430A87">
        <w:rPr>
          <w:rFonts w:ascii="Arial" w:hAnsi="Arial" w:cs="Arial"/>
          <w:sz w:val="20"/>
          <w:szCs w:val="20"/>
        </w:rPr>
        <w:t>or</w:t>
      </w:r>
      <w:r w:rsidRPr="00FA35BC">
        <w:rPr>
          <w:rFonts w:ascii="Arial" w:hAnsi="Arial" w:cs="Arial"/>
          <w:sz w:val="20"/>
          <w:szCs w:val="20"/>
        </w:rPr>
        <w:t xml:space="preserve"> arrange, Consumer Buy-to-Let mortgages. However</w:t>
      </w:r>
      <w:r w:rsidRPr="00FA35BC">
        <w:rPr>
          <w:rFonts w:ascii="Arial" w:hAnsi="Arial" w:cs="Arial"/>
          <w:b/>
          <w:sz w:val="20"/>
          <w:szCs w:val="20"/>
        </w:rPr>
        <w:t>, the regulatory protections offered in respect of Consumer Buy-to-Let mortgages are limited.</w:t>
      </w:r>
      <w:r w:rsidRPr="00FA35BC">
        <w:rPr>
          <w:rFonts w:ascii="Arial" w:hAnsi="Arial" w:cs="Arial"/>
          <w:sz w:val="20"/>
          <w:szCs w:val="20"/>
        </w:rPr>
        <w:t xml:space="preserve"> A Consumer-Buy-to-Let Mortgage is a buy-to-let mortgage</w:t>
      </w:r>
      <w:r w:rsidRPr="00FA35BC" w:rsidR="00FA35BC">
        <w:rPr>
          <w:rFonts w:ascii="Arial" w:hAnsi="Arial" w:cs="Arial"/>
          <w:sz w:val="20"/>
          <w:szCs w:val="20"/>
        </w:rPr>
        <w:t xml:space="preserve"> w</w:t>
      </w:r>
      <w:r w:rsidRPr="00FA35BC" w:rsidR="00FA35BC">
        <w:rPr>
          <w:rStyle w:val="cf01"/>
          <w:rFonts w:ascii="Arial" w:hAnsi="Arial" w:cs="Arial"/>
          <w:sz w:val="20"/>
          <w:szCs w:val="20"/>
        </w:rPr>
        <w:t xml:space="preserve">hich is not </w:t>
      </w:r>
      <w:r w:rsidR="00E264FE">
        <w:rPr>
          <w:rStyle w:val="cf01"/>
          <w:rFonts w:ascii="Arial" w:hAnsi="Arial" w:cs="Arial"/>
          <w:sz w:val="20"/>
          <w:szCs w:val="20"/>
        </w:rPr>
        <w:t xml:space="preserve">entered into wholly or predominantly </w:t>
      </w:r>
      <w:r w:rsidRPr="00FA35BC" w:rsidR="00FA35BC">
        <w:rPr>
          <w:rStyle w:val="cf01"/>
          <w:rFonts w:ascii="Arial" w:hAnsi="Arial" w:cs="Arial"/>
          <w:sz w:val="20"/>
          <w:szCs w:val="20"/>
        </w:rPr>
        <w:t>as a</w:t>
      </w:r>
      <w:r w:rsidR="00C46127">
        <w:rPr>
          <w:rStyle w:val="cf01"/>
          <w:rFonts w:ascii="Arial" w:hAnsi="Arial" w:cs="Arial"/>
          <w:sz w:val="20"/>
          <w:szCs w:val="20"/>
        </w:rPr>
        <w:t>n investment or</w:t>
      </w:r>
      <w:r w:rsidRPr="00FA35BC" w:rsidR="00FA35BC">
        <w:rPr>
          <w:rStyle w:val="cf01"/>
          <w:rFonts w:ascii="Arial" w:hAnsi="Arial" w:cs="Arial"/>
          <w:sz w:val="20"/>
          <w:szCs w:val="20"/>
        </w:rPr>
        <w:t xml:space="preserve"> business by the borrower</w:t>
      </w:r>
      <w:r w:rsidR="00FA35BC">
        <w:rPr>
          <w:rStyle w:val="cf01"/>
          <w:rFonts w:ascii="Arial" w:hAnsi="Arial" w:cs="Arial"/>
          <w:sz w:val="20"/>
          <w:szCs w:val="20"/>
        </w:rPr>
        <w:t>.</w:t>
      </w:r>
    </w:p>
    <w:p w:rsidRPr="00FA35BC" w:rsidR="00FA35BC" w:rsidP="00FE5210" w:rsidRDefault="00FA35BC" w14:paraId="0DC2815D" w14:textId="77777777">
      <w:pPr>
        <w:pStyle w:val="NoSpacing"/>
        <w:jc w:val="both"/>
        <w:rPr>
          <w:rFonts w:ascii="Arial" w:hAnsi="Arial" w:cs="Arial"/>
          <w:sz w:val="20"/>
          <w:szCs w:val="20"/>
        </w:rPr>
      </w:pPr>
    </w:p>
    <w:p w:rsidRPr="00CD5F32" w:rsidR="00CD5F32" w:rsidP="00CD5F32" w:rsidRDefault="00FE5210" w14:paraId="488116B5" w14:textId="77777777">
      <w:pPr>
        <w:pStyle w:val="NoSpacing"/>
        <w:jc w:val="both"/>
        <w:rPr>
          <w:rFonts w:ascii="Arial" w:hAnsi="Arial" w:cs="Arial"/>
          <w:b/>
          <w:sz w:val="20"/>
          <w:szCs w:val="20"/>
        </w:rPr>
      </w:pPr>
      <w:r w:rsidRPr="000B6549">
        <w:rPr>
          <w:rFonts w:ascii="Arial" w:hAnsi="Arial" w:cs="Arial"/>
          <w:sz w:val="20"/>
          <w:szCs w:val="20"/>
        </w:rPr>
        <w:t>The documentation that we provide will tell you whether any mortgage that we are recommending is a Consumer Buy-to-Let.</w:t>
      </w:r>
    </w:p>
    <w:p w:rsidRPr="00CD5F32" w:rsidR="00E264FE" w:rsidP="00F65914" w:rsidRDefault="00CD5F32" w14:paraId="4EF4AC2E" w14:textId="6A8D158F">
      <w:pPr>
        <w:pStyle w:val="ListParagraph"/>
        <w:spacing w:after="0"/>
        <w:ind w:left="0"/>
        <w:rPr>
          <w:rFonts w:ascii="Arial" w:hAnsi="Arial" w:cs="Arial"/>
          <w:b/>
          <w:sz w:val="20"/>
          <w:szCs w:val="20"/>
        </w:rPr>
      </w:pPr>
      <w:r w:rsidRPr="00350EDA">
        <w:rPr>
          <w:rFonts w:ascii="Arial" w:hAnsi="Arial" w:cs="Arial"/>
          <w:b/>
          <w:sz w:val="20"/>
          <w:szCs w:val="20"/>
        </w:rPr>
        <w:t>__________________________________________________________</w:t>
      </w:r>
      <w:r>
        <w:rPr>
          <w:rFonts w:ascii="Arial" w:hAnsi="Arial" w:cs="Arial"/>
          <w:b/>
          <w:sz w:val="20"/>
          <w:szCs w:val="20"/>
        </w:rPr>
        <w:t>___________</w:t>
      </w:r>
      <w:r w:rsidR="00157F47">
        <w:rPr>
          <w:rFonts w:ascii="Arial" w:hAnsi="Arial" w:cs="Arial"/>
          <w:b/>
          <w:sz w:val="20"/>
          <w:szCs w:val="20"/>
        </w:rPr>
        <w:t>_</w:t>
      </w:r>
      <w:r>
        <w:rPr>
          <w:rFonts w:ascii="Arial" w:hAnsi="Arial" w:cs="Arial"/>
          <w:b/>
          <w:sz w:val="20"/>
          <w:szCs w:val="20"/>
        </w:rPr>
        <w:t>________________________</w:t>
      </w:r>
      <w:r w:rsidRPr="00CD5F32" w:rsidR="00C506B6">
        <w:rPr>
          <w:rFonts w:ascii="Arial" w:hAnsi="Arial" w:cs="Arial"/>
          <w:b/>
          <w:sz w:val="20"/>
          <w:szCs w:val="20"/>
        </w:rPr>
        <w:t xml:space="preserve">The </w:t>
      </w:r>
      <w:r w:rsidRPr="00CD5F32" w:rsidR="00E264FE">
        <w:rPr>
          <w:rFonts w:ascii="Arial" w:hAnsi="Arial" w:cs="Arial"/>
          <w:b/>
          <w:sz w:val="20"/>
          <w:szCs w:val="20"/>
        </w:rPr>
        <w:t>Financial Services Compensation Scheme</w:t>
      </w:r>
    </w:p>
    <w:p w:rsidRPr="00350EDA" w:rsidR="00E264FE" w:rsidP="00E264FE" w:rsidRDefault="00E264FE" w14:paraId="1B7E37EE" w14:textId="2B1C2E1F">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sidR="00CA45AD">
        <w:rPr>
          <w:rFonts w:ascii="Arial" w:hAnsi="Arial" w:cs="Arial"/>
          <w:b/>
          <w:sz w:val="20"/>
          <w:szCs w:val="20"/>
        </w:rPr>
        <w:t>_________</w:t>
      </w:r>
      <w:r w:rsidRPr="00350EDA">
        <w:rPr>
          <w:rFonts w:ascii="Arial" w:hAnsi="Arial" w:cs="Arial"/>
          <w:b/>
          <w:sz w:val="20"/>
          <w:szCs w:val="20"/>
        </w:rPr>
        <w:t>__________________</w:t>
      </w:r>
    </w:p>
    <w:p w:rsidRPr="00350EDA" w:rsidR="00E264FE" w:rsidP="00E264FE" w:rsidRDefault="00E264FE" w14:paraId="5434696C" w14:textId="77777777">
      <w:pPr>
        <w:spacing w:after="0" w:line="240" w:lineRule="auto"/>
        <w:rPr>
          <w:rFonts w:ascii="Arial" w:hAnsi="Arial" w:eastAsia="Times New Roman" w:cs="Arial"/>
          <w:sz w:val="20"/>
          <w:szCs w:val="20"/>
        </w:rPr>
      </w:pPr>
    </w:p>
    <w:p w:rsidRPr="00350EDA" w:rsidR="00E264FE" w:rsidP="00E264FE" w:rsidRDefault="00E264FE" w14:paraId="79BD2468" w14:textId="77777777">
      <w:pPr>
        <w:spacing w:after="0" w:line="240" w:lineRule="auto"/>
        <w:jc w:val="both"/>
        <w:rPr>
          <w:rFonts w:ascii="Arial" w:hAnsi="Arial" w:eastAsia="Times New Roman" w:cs="Arial"/>
          <w:sz w:val="20"/>
          <w:szCs w:val="20"/>
        </w:rPr>
      </w:pPr>
      <w:r w:rsidRPr="00350EDA">
        <w:rPr>
          <w:rFonts w:ascii="Arial" w:hAnsi="Arial" w:eastAsia="Times New Roman" w:cs="Arial"/>
          <w:sz w:val="20"/>
          <w:szCs w:val="20"/>
        </w:rPr>
        <w:t>We are covered by the Financial Services Compensation Scheme (FSCS). You may be entitled to compensation from the scheme if we cannot meet our obligations. This depends on the type of business and the circumstances of the claim.</w:t>
      </w:r>
    </w:p>
    <w:p w:rsidRPr="00350EDA" w:rsidR="00E264FE" w:rsidP="00E264FE" w:rsidRDefault="00E264FE" w14:paraId="682A9141" w14:textId="77777777">
      <w:pPr>
        <w:spacing w:after="0" w:line="240" w:lineRule="auto"/>
        <w:ind w:left="720"/>
        <w:rPr>
          <w:rFonts w:ascii="Arial" w:hAnsi="Arial" w:eastAsia="Times New Roman" w:cs="Arial"/>
          <w:sz w:val="20"/>
          <w:szCs w:val="20"/>
        </w:rPr>
      </w:pPr>
    </w:p>
    <w:p w:rsidRPr="00350EDA" w:rsidR="00E264FE" w:rsidP="00E264FE" w:rsidRDefault="00E264FE" w14:paraId="441364F9" w14:textId="77777777">
      <w:pPr>
        <w:spacing w:after="0" w:line="240" w:lineRule="auto"/>
        <w:rPr>
          <w:rFonts w:ascii="Arial" w:hAnsi="Arial" w:eastAsia="Times New Roman" w:cs="Arial"/>
          <w:sz w:val="20"/>
          <w:szCs w:val="20"/>
        </w:rPr>
      </w:pPr>
      <w:r w:rsidRPr="00350EDA">
        <w:rPr>
          <w:rFonts w:ascii="Arial" w:hAnsi="Arial" w:eastAsia="Times New Roman" w:cs="Arial"/>
          <w:sz w:val="20"/>
          <w:szCs w:val="20"/>
        </w:rPr>
        <w:t xml:space="preserve">Further information about this scheme is available from the FSCS website </w:t>
      </w:r>
      <w:hyperlink w:history="1" r:id="rId10">
        <w:r w:rsidRPr="00350EDA">
          <w:rPr>
            <w:rStyle w:val="Hyperlink"/>
            <w:rFonts w:ascii="Arial" w:hAnsi="Arial" w:eastAsia="Times New Roman" w:cs="Arial"/>
            <w:sz w:val="20"/>
            <w:szCs w:val="20"/>
          </w:rPr>
          <w:t>www.fscs.org.uk</w:t>
        </w:r>
      </w:hyperlink>
      <w:r w:rsidRPr="00350EDA">
        <w:rPr>
          <w:rFonts w:ascii="Arial" w:hAnsi="Arial" w:eastAsia="Times New Roman" w:cs="Arial"/>
          <w:sz w:val="20"/>
          <w:szCs w:val="20"/>
        </w:rPr>
        <w:t xml:space="preserve"> or by writing to:</w:t>
      </w:r>
    </w:p>
    <w:p w:rsidRPr="00350EDA" w:rsidR="00E264FE" w:rsidP="00E264FE" w:rsidRDefault="00E264FE" w14:paraId="37156FB0" w14:textId="77777777">
      <w:pPr>
        <w:spacing w:after="0" w:line="240" w:lineRule="auto"/>
        <w:rPr>
          <w:rFonts w:ascii="Arial" w:hAnsi="Arial" w:eastAsia="Times New Roman" w:cs="Arial"/>
          <w:sz w:val="20"/>
          <w:szCs w:val="20"/>
        </w:rPr>
      </w:pPr>
      <w:r w:rsidRPr="00350EDA">
        <w:rPr>
          <w:rFonts w:ascii="Arial" w:hAnsi="Arial" w:eastAsia="Times New Roman" w:cs="Arial"/>
          <w:sz w:val="20"/>
          <w:szCs w:val="20"/>
        </w:rPr>
        <w:t xml:space="preserve"> </w:t>
      </w:r>
    </w:p>
    <w:p w:rsidRPr="001A516A" w:rsidR="00E264FE" w:rsidP="00E264FE" w:rsidRDefault="00E264FE" w14:paraId="4C6A7480" w14:textId="77777777">
      <w:pPr>
        <w:spacing w:after="0" w:line="240" w:lineRule="auto"/>
        <w:ind w:left="720"/>
        <w:rPr>
          <w:rFonts w:ascii="Arial" w:hAnsi="Arial" w:cs="Arial"/>
          <w:color w:val="000000"/>
          <w:sz w:val="20"/>
          <w:szCs w:val="20"/>
          <w:shd w:val="clear" w:color="auto" w:fill="FFFFFF"/>
        </w:rPr>
      </w:pPr>
      <w:r w:rsidRPr="001A516A">
        <w:rPr>
          <w:rFonts w:ascii="Arial" w:hAnsi="Arial" w:cs="Arial"/>
          <w:color w:val="000000"/>
          <w:sz w:val="20"/>
          <w:szCs w:val="20"/>
          <w:shd w:val="clear" w:color="auto" w:fill="FFFFFF"/>
        </w:rPr>
        <w:t>Financial Services Compensation Scheme</w:t>
      </w:r>
      <w:r w:rsidRPr="001A516A">
        <w:rPr>
          <w:rFonts w:ascii="Arial" w:hAnsi="Arial" w:cs="Arial"/>
          <w:color w:val="000000"/>
          <w:sz w:val="20"/>
          <w:szCs w:val="20"/>
        </w:rPr>
        <w:br/>
      </w:r>
      <w:r w:rsidRPr="001A516A">
        <w:rPr>
          <w:rFonts w:ascii="Arial" w:hAnsi="Arial" w:cs="Arial"/>
          <w:color w:val="000000"/>
          <w:sz w:val="20"/>
          <w:szCs w:val="20"/>
          <w:shd w:val="clear" w:color="auto" w:fill="FFFFFF"/>
        </w:rPr>
        <w:t>PO Box 300</w:t>
      </w:r>
      <w:r w:rsidRPr="001A516A">
        <w:rPr>
          <w:rFonts w:ascii="Arial" w:hAnsi="Arial" w:cs="Arial"/>
          <w:color w:val="000000"/>
          <w:sz w:val="20"/>
          <w:szCs w:val="20"/>
        </w:rPr>
        <w:br/>
      </w:r>
      <w:r w:rsidRPr="001A516A">
        <w:rPr>
          <w:rFonts w:ascii="Arial" w:hAnsi="Arial" w:cs="Arial"/>
          <w:color w:val="000000"/>
          <w:sz w:val="20"/>
          <w:szCs w:val="20"/>
          <w:shd w:val="clear" w:color="auto" w:fill="FFFFFF"/>
        </w:rPr>
        <w:t>Mitcheldean</w:t>
      </w:r>
      <w:r w:rsidRPr="001A516A">
        <w:rPr>
          <w:rFonts w:ascii="Arial" w:hAnsi="Arial" w:cs="Arial"/>
          <w:color w:val="000000"/>
          <w:sz w:val="20"/>
          <w:szCs w:val="20"/>
        </w:rPr>
        <w:br/>
      </w:r>
      <w:r w:rsidRPr="001A516A">
        <w:rPr>
          <w:rFonts w:ascii="Arial" w:hAnsi="Arial" w:cs="Arial"/>
          <w:color w:val="000000"/>
          <w:sz w:val="20"/>
          <w:szCs w:val="20"/>
          <w:shd w:val="clear" w:color="auto" w:fill="FFFFFF"/>
        </w:rPr>
        <w:t>GL17 1DY</w:t>
      </w:r>
    </w:p>
    <w:p w:rsidRPr="00350EDA" w:rsidR="00E264FE" w:rsidP="00E264FE" w:rsidRDefault="00E264FE" w14:paraId="2B0429DE" w14:textId="77777777">
      <w:pPr>
        <w:spacing w:after="0" w:line="240" w:lineRule="auto"/>
        <w:rPr>
          <w:rFonts w:ascii="Arial" w:hAnsi="Arial" w:eastAsia="Times New Roman" w:cs="Arial"/>
          <w:sz w:val="20"/>
          <w:szCs w:val="20"/>
        </w:rPr>
      </w:pPr>
    </w:p>
    <w:p w:rsidR="00E264FE" w:rsidP="00E264FE" w:rsidRDefault="00E264FE" w14:paraId="41ACF1CA" w14:textId="01554BBB">
      <w:pPr>
        <w:spacing w:after="0" w:line="240" w:lineRule="auto"/>
        <w:rPr>
          <w:rFonts w:ascii="Arial" w:hAnsi="Arial" w:eastAsia="Times New Roman" w:cs="Arial"/>
          <w:sz w:val="20"/>
          <w:szCs w:val="20"/>
        </w:rPr>
      </w:pPr>
      <w:r w:rsidRPr="00350EDA">
        <w:rPr>
          <w:rFonts w:ascii="Arial" w:hAnsi="Arial" w:eastAsia="Times New Roman" w:cs="Arial"/>
          <w:sz w:val="20"/>
          <w:szCs w:val="20"/>
        </w:rPr>
        <w:t>Telephone: 0800 678 1100 or 0207 741 4100</w:t>
      </w:r>
    </w:p>
    <w:p w:rsidR="00153327" w:rsidP="00E264FE" w:rsidRDefault="00153327" w14:paraId="685B4277" w14:textId="77777777">
      <w:pPr>
        <w:spacing w:after="0" w:line="240" w:lineRule="auto"/>
        <w:rPr>
          <w:rFonts w:ascii="Arial" w:hAnsi="Arial" w:eastAsia="Times New Roman" w:cs="Arial"/>
          <w:sz w:val="20"/>
          <w:szCs w:val="20"/>
        </w:rPr>
      </w:pPr>
    </w:p>
    <w:p w:rsidRPr="00223DB9" w:rsidR="00E264FE" w:rsidP="00E264FE" w:rsidRDefault="00E264FE" w14:paraId="22C4BA9C" w14:textId="75FC531A">
      <w:pPr>
        <w:spacing w:after="0" w:line="240" w:lineRule="auto"/>
        <w:jc w:val="both"/>
        <w:rPr>
          <w:rFonts w:ascii="Arial" w:hAnsi="Arial" w:eastAsia="Times New Roman" w:cs="Arial"/>
          <w:bCs/>
          <w:sz w:val="20"/>
          <w:szCs w:val="20"/>
        </w:rPr>
      </w:pPr>
      <w:r w:rsidRPr="00223DB9">
        <w:rPr>
          <w:rFonts w:ascii="Arial" w:hAnsi="Arial" w:eastAsia="Times New Roman" w:cs="Arial"/>
          <w:bCs/>
          <w:sz w:val="20"/>
          <w:szCs w:val="20"/>
        </w:rPr>
        <w:t>The Financial Services Compensation Scheme does not cover any services that we provide in respect of Investment Buy-to-Let or Consumer Buy-to-Let mortgages</w:t>
      </w:r>
      <w:r w:rsidRPr="00223DB9" w:rsidR="00410F4B">
        <w:rPr>
          <w:rFonts w:ascii="Arial" w:hAnsi="Arial" w:eastAsia="Times New Roman" w:cs="Arial"/>
          <w:bCs/>
          <w:sz w:val="20"/>
          <w:szCs w:val="20"/>
        </w:rPr>
        <w:t>.</w:t>
      </w:r>
    </w:p>
    <w:p w:rsidR="00782CB9" w:rsidP="003A5A91" w:rsidRDefault="00782CB9" w14:paraId="260551EA" w14:textId="77777777">
      <w:pPr>
        <w:pStyle w:val="NoSpacing"/>
        <w:jc w:val="both"/>
        <w:rPr>
          <w:rFonts w:ascii="Arial" w:hAnsi="Arial" w:cs="Arial"/>
          <w:sz w:val="20"/>
          <w:szCs w:val="20"/>
        </w:rPr>
      </w:pPr>
    </w:p>
    <w:p w:rsidR="002866C3" w:rsidP="003A5A91" w:rsidRDefault="002866C3" w14:paraId="014FAD6F" w14:textId="68BD347E">
      <w:pPr>
        <w:pStyle w:val="NoSpacing"/>
        <w:jc w:val="both"/>
        <w:rPr>
          <w:rFonts w:ascii="Arial" w:hAnsi="Arial" w:cs="Arial"/>
          <w:sz w:val="20"/>
          <w:szCs w:val="20"/>
        </w:rPr>
      </w:pPr>
    </w:p>
    <w:p w:rsidR="00A21A5D" w:rsidP="003A5A91" w:rsidRDefault="00A21A5D" w14:paraId="4E953A95" w14:textId="77777777">
      <w:pPr>
        <w:pStyle w:val="NoSpacing"/>
        <w:jc w:val="both"/>
        <w:rPr>
          <w:rFonts w:ascii="Arial" w:hAnsi="Arial" w:cs="Arial"/>
          <w:sz w:val="20"/>
          <w:szCs w:val="20"/>
        </w:rPr>
      </w:pPr>
    </w:p>
    <w:p w:rsidR="00CD5F32" w:rsidP="003A5A91" w:rsidRDefault="00CD5F32" w14:paraId="0A4D25F9" w14:textId="77777777">
      <w:pPr>
        <w:pStyle w:val="NoSpacing"/>
        <w:jc w:val="both"/>
        <w:rPr>
          <w:rFonts w:ascii="Arial" w:hAnsi="Arial" w:cs="Arial"/>
          <w:sz w:val="20"/>
          <w:szCs w:val="20"/>
        </w:rPr>
      </w:pPr>
    </w:p>
    <w:p w:rsidRPr="00350EDA" w:rsidR="00CD587E" w:rsidP="003A5A91" w:rsidRDefault="00CD587E" w14:paraId="13E07464" w14:textId="77777777">
      <w:pPr>
        <w:pStyle w:val="NoSpacing"/>
        <w:jc w:val="both"/>
        <w:rPr>
          <w:rFonts w:ascii="Arial" w:hAnsi="Arial" w:cs="Arial"/>
          <w:sz w:val="20"/>
          <w:szCs w:val="20"/>
        </w:rPr>
      </w:pPr>
    </w:p>
    <w:p w:rsidRPr="00F65914" w:rsidR="00E5442E" w:rsidP="00F65914" w:rsidRDefault="00E5442E" w14:paraId="1EC89D29" w14:textId="72EB80C9">
      <w:pPr>
        <w:pStyle w:val="NoSpacing"/>
        <w:numPr>
          <w:ilvl w:val="0"/>
          <w:numId w:val="10"/>
        </w:numPr>
        <w:pBdr>
          <w:top w:val="single" w:color="auto" w:sz="4" w:space="1"/>
          <w:left w:val="single" w:color="auto" w:sz="4" w:space="17"/>
          <w:bottom w:val="single" w:color="auto" w:sz="4" w:space="1"/>
          <w:right w:val="single" w:color="auto" w:sz="4" w:space="4"/>
        </w:pBdr>
        <w:jc w:val="center"/>
        <w:rPr>
          <w:rFonts w:ascii="Arial" w:hAnsi="Arial" w:cs="Arial"/>
          <w:b/>
          <w:bCs/>
          <w:sz w:val="28"/>
          <w:szCs w:val="28"/>
        </w:rPr>
      </w:pPr>
      <w:r w:rsidRPr="00F65914">
        <w:rPr>
          <w:rFonts w:ascii="Arial" w:hAnsi="Arial" w:cs="Arial"/>
          <w:b/>
          <w:bCs/>
          <w:sz w:val="28"/>
          <w:szCs w:val="28"/>
        </w:rPr>
        <w:t>Our Services</w:t>
      </w:r>
    </w:p>
    <w:p w:rsidRPr="00CD5F32" w:rsidR="00CD5F32" w:rsidP="00CD5F32" w:rsidRDefault="00CD5F32" w14:paraId="243ABD08" w14:textId="0DDECBF9">
      <w:pPr>
        <w:spacing w:after="0"/>
        <w:rPr>
          <w:rFonts w:ascii="Arial" w:hAnsi="Arial" w:cs="Arial"/>
          <w:b/>
          <w:sz w:val="20"/>
          <w:szCs w:val="20"/>
        </w:rPr>
      </w:pPr>
      <w:r w:rsidRPr="00CD5F32">
        <w:rPr>
          <w:rFonts w:ascii="Arial" w:hAnsi="Arial" w:cs="Arial"/>
          <w:b/>
          <w:sz w:val="20"/>
          <w:szCs w:val="20"/>
        </w:rPr>
        <w:t>______________________________________________________________________________________________</w:t>
      </w:r>
    </w:p>
    <w:p w:rsidRPr="00F65914" w:rsidR="009737B8" w:rsidP="00F65914" w:rsidRDefault="0002233B" w14:paraId="53202AF8" w14:textId="77777777">
      <w:pPr>
        <w:spacing w:after="0" w:line="240" w:lineRule="auto"/>
        <w:rPr>
          <w:rFonts w:ascii="Arial" w:hAnsi="Arial" w:cs="Arial"/>
          <w:b/>
          <w:sz w:val="20"/>
          <w:szCs w:val="20"/>
        </w:rPr>
      </w:pPr>
      <w:r w:rsidRPr="00F65914">
        <w:rPr>
          <w:rFonts w:ascii="Arial" w:hAnsi="Arial" w:cs="Arial"/>
          <w:b/>
          <w:sz w:val="20"/>
          <w:szCs w:val="20"/>
        </w:rPr>
        <w:t xml:space="preserve">What </w:t>
      </w:r>
      <w:r w:rsidRPr="00F65914" w:rsidR="00BD3E47">
        <w:rPr>
          <w:rFonts w:ascii="Arial" w:hAnsi="Arial" w:cs="Arial"/>
          <w:b/>
          <w:sz w:val="20"/>
          <w:szCs w:val="20"/>
        </w:rPr>
        <w:t xml:space="preserve">type of </w:t>
      </w:r>
      <w:r w:rsidRPr="00F65914">
        <w:rPr>
          <w:rFonts w:ascii="Arial" w:hAnsi="Arial" w:cs="Arial"/>
          <w:b/>
          <w:sz w:val="20"/>
          <w:szCs w:val="20"/>
        </w:rPr>
        <w:t xml:space="preserve">service </w:t>
      </w:r>
      <w:r w:rsidRPr="00F65914" w:rsidR="003978AE">
        <w:rPr>
          <w:rFonts w:ascii="Arial" w:hAnsi="Arial" w:cs="Arial"/>
          <w:b/>
          <w:sz w:val="20"/>
          <w:szCs w:val="20"/>
        </w:rPr>
        <w:t xml:space="preserve">do we </w:t>
      </w:r>
      <w:r w:rsidRPr="00F65914" w:rsidR="00BD3E47">
        <w:rPr>
          <w:rFonts w:ascii="Arial" w:hAnsi="Arial" w:cs="Arial"/>
          <w:b/>
          <w:sz w:val="20"/>
          <w:szCs w:val="20"/>
        </w:rPr>
        <w:t>offer</w:t>
      </w:r>
      <w:r w:rsidRPr="00F65914">
        <w:rPr>
          <w:rFonts w:ascii="Arial" w:hAnsi="Arial" w:cs="Arial"/>
          <w:b/>
          <w:sz w:val="20"/>
          <w:szCs w:val="20"/>
        </w:rPr>
        <w:t>?</w:t>
      </w:r>
    </w:p>
    <w:p w:rsidRPr="00350EDA" w:rsidR="00CD5F32" w:rsidP="00CD5F32" w:rsidRDefault="00CD5F32" w14:paraId="6B712474"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350EDA" w:rsidR="009737B8" w:rsidP="003009B8" w:rsidRDefault="003978AE" w14:paraId="4C9854B4" w14:textId="148B8F4F">
      <w:pPr>
        <w:jc w:val="both"/>
        <w:rPr>
          <w:rFonts w:ascii="Arial" w:hAnsi="Arial" w:cs="Arial"/>
          <w:sz w:val="20"/>
          <w:szCs w:val="20"/>
        </w:rPr>
      </w:pPr>
      <w:r w:rsidRPr="00350EDA">
        <w:rPr>
          <w:rFonts w:ascii="Arial" w:hAnsi="Arial" w:cs="Arial" w:eastAsiaTheme="minorHAnsi"/>
          <w:sz w:val="20"/>
          <w:szCs w:val="20"/>
          <w:lang w:eastAsia="en-US"/>
        </w:rPr>
        <w:t xml:space="preserve">We provide an </w:t>
      </w:r>
      <w:r w:rsidRPr="00350EDA">
        <w:rPr>
          <w:rFonts w:ascii="Arial" w:hAnsi="Arial" w:cs="Arial" w:eastAsiaTheme="minorHAnsi"/>
          <w:b/>
          <w:sz w:val="20"/>
          <w:szCs w:val="20"/>
          <w:lang w:eastAsia="en-US"/>
        </w:rPr>
        <w:t>advised</w:t>
      </w:r>
      <w:r w:rsidRPr="00350EDA">
        <w:rPr>
          <w:rFonts w:ascii="Arial" w:hAnsi="Arial" w:cs="Arial" w:eastAsiaTheme="minorHAnsi"/>
          <w:sz w:val="20"/>
          <w:szCs w:val="20"/>
          <w:lang w:eastAsia="en-US"/>
        </w:rPr>
        <w:t xml:space="preserve"> service</w:t>
      </w:r>
      <w:r w:rsidRPr="00350EDA" w:rsidR="004F083A">
        <w:rPr>
          <w:rFonts w:ascii="Arial" w:hAnsi="Arial" w:cs="Arial" w:eastAsiaTheme="minorHAnsi"/>
          <w:sz w:val="20"/>
          <w:szCs w:val="20"/>
          <w:lang w:eastAsia="en-US"/>
        </w:rPr>
        <w:t>. This</w:t>
      </w:r>
      <w:r w:rsidRPr="00350EDA" w:rsidR="00203FF4">
        <w:rPr>
          <w:rFonts w:ascii="Arial" w:hAnsi="Arial" w:cs="Arial" w:eastAsiaTheme="minorHAnsi"/>
          <w:sz w:val="20"/>
          <w:szCs w:val="20"/>
          <w:lang w:eastAsia="en-US"/>
        </w:rPr>
        <w:t xml:space="preserve"> </w:t>
      </w:r>
      <w:r w:rsidRPr="00350EDA" w:rsidR="00DC5CC3">
        <w:rPr>
          <w:rFonts w:ascii="Arial" w:hAnsi="Arial" w:cs="Arial" w:eastAsiaTheme="minorHAnsi"/>
          <w:sz w:val="20"/>
          <w:szCs w:val="20"/>
          <w:lang w:eastAsia="en-US"/>
        </w:rPr>
        <w:t>means that</w:t>
      </w:r>
      <w:r w:rsidRPr="00350EDA" w:rsidR="00DC5CC3">
        <w:rPr>
          <w:rFonts w:ascii="Arial" w:hAnsi="Arial" w:cs="Arial"/>
          <w:sz w:val="20"/>
          <w:szCs w:val="20"/>
        </w:rPr>
        <w:t xml:space="preserve"> we will assess your needs and make a personal recommendation for each of the mortgage and</w:t>
      </w:r>
      <w:r w:rsidR="003351CF">
        <w:rPr>
          <w:rFonts w:ascii="Arial" w:hAnsi="Arial" w:cs="Arial"/>
          <w:sz w:val="20"/>
          <w:szCs w:val="20"/>
        </w:rPr>
        <w:t xml:space="preserve"> / or</w:t>
      </w:r>
      <w:r w:rsidRPr="00350EDA" w:rsidR="0082189B">
        <w:rPr>
          <w:rFonts w:ascii="Arial" w:hAnsi="Arial" w:cs="Arial"/>
          <w:sz w:val="20"/>
          <w:szCs w:val="20"/>
        </w:rPr>
        <w:t xml:space="preserve"> </w:t>
      </w:r>
      <w:r w:rsidRPr="00350EDA" w:rsidR="00DC5CC3">
        <w:rPr>
          <w:rFonts w:ascii="Arial" w:hAnsi="Arial" w:cs="Arial"/>
          <w:sz w:val="20"/>
          <w:szCs w:val="20"/>
        </w:rPr>
        <w:t xml:space="preserve">insurance areas </w:t>
      </w:r>
      <w:r w:rsidRPr="00350EDA" w:rsidR="004F083A">
        <w:rPr>
          <w:rFonts w:ascii="Arial" w:hAnsi="Arial" w:cs="Arial"/>
          <w:sz w:val="20"/>
          <w:szCs w:val="20"/>
        </w:rPr>
        <w:t xml:space="preserve">in </w:t>
      </w:r>
      <w:r w:rsidRPr="00350EDA" w:rsidR="007A6441">
        <w:rPr>
          <w:rFonts w:ascii="Arial" w:hAnsi="Arial" w:cs="Arial"/>
          <w:sz w:val="20"/>
          <w:szCs w:val="20"/>
        </w:rPr>
        <w:t xml:space="preserve">which you have </w:t>
      </w:r>
      <w:r w:rsidRPr="00350EDA" w:rsidR="00DC5CC3">
        <w:rPr>
          <w:rFonts w:ascii="Arial" w:hAnsi="Arial" w:cs="Arial"/>
          <w:sz w:val="20"/>
          <w:szCs w:val="20"/>
        </w:rPr>
        <w:t>ask</w:t>
      </w:r>
      <w:r w:rsidRPr="00350EDA" w:rsidR="007A6441">
        <w:rPr>
          <w:rFonts w:ascii="Arial" w:hAnsi="Arial" w:cs="Arial"/>
          <w:sz w:val="20"/>
          <w:szCs w:val="20"/>
        </w:rPr>
        <w:t>ed</w:t>
      </w:r>
      <w:r w:rsidRPr="00350EDA" w:rsidR="00DC5CC3">
        <w:rPr>
          <w:rFonts w:ascii="Arial" w:hAnsi="Arial" w:cs="Arial"/>
          <w:sz w:val="20"/>
          <w:szCs w:val="20"/>
        </w:rPr>
        <w:t xml:space="preserve"> us to provide a service.</w:t>
      </w:r>
    </w:p>
    <w:p w:rsidR="00077BFB" w:rsidP="003009B8" w:rsidRDefault="00077BFB" w14:paraId="0AF66253" w14:textId="2A72EF03">
      <w:pPr>
        <w:jc w:val="both"/>
        <w:rPr>
          <w:rFonts w:ascii="Arial" w:hAnsi="Arial" w:cs="Arial"/>
          <w:sz w:val="20"/>
          <w:szCs w:val="20"/>
        </w:rPr>
      </w:pPr>
      <w:r w:rsidRPr="00350EDA">
        <w:rPr>
          <w:rFonts w:ascii="Arial" w:hAnsi="Arial" w:cs="Arial"/>
          <w:sz w:val="20"/>
          <w:szCs w:val="20"/>
        </w:rPr>
        <w:t>We</w:t>
      </w:r>
      <w:r w:rsidRPr="00350EDA" w:rsidR="00A47927">
        <w:rPr>
          <w:rFonts w:ascii="Arial" w:hAnsi="Arial" w:cs="Arial"/>
          <w:sz w:val="20"/>
          <w:szCs w:val="20"/>
        </w:rPr>
        <w:t xml:space="preserve"> act for</w:t>
      </w:r>
      <w:r w:rsidRPr="00350EDA">
        <w:rPr>
          <w:rFonts w:ascii="Arial" w:hAnsi="Arial" w:cs="Arial"/>
          <w:sz w:val="20"/>
          <w:szCs w:val="20"/>
        </w:rPr>
        <w:t xml:space="preserve"> you and not the insurer or </w:t>
      </w:r>
      <w:r w:rsidRPr="00350EDA" w:rsidR="00203FF4">
        <w:rPr>
          <w:rFonts w:ascii="Arial" w:hAnsi="Arial" w:cs="Arial"/>
          <w:sz w:val="20"/>
          <w:szCs w:val="20"/>
        </w:rPr>
        <w:t xml:space="preserve">the </w:t>
      </w:r>
      <w:r w:rsidRPr="00350EDA">
        <w:rPr>
          <w:rFonts w:ascii="Arial" w:hAnsi="Arial" w:cs="Arial"/>
          <w:sz w:val="20"/>
          <w:szCs w:val="20"/>
        </w:rPr>
        <w:t>mortgage lender in connection with the services we provide.</w:t>
      </w:r>
    </w:p>
    <w:p w:rsidR="00B4451E" w:rsidP="003009B8" w:rsidRDefault="00B4451E" w14:paraId="50DDE104" w14:textId="5A852535">
      <w:pPr>
        <w:jc w:val="both"/>
        <w:rPr>
          <w:rFonts w:ascii="Arial" w:hAnsi="Arial" w:cs="Arial"/>
          <w:sz w:val="20"/>
          <w:szCs w:val="20"/>
        </w:rPr>
      </w:pPr>
      <w:r>
        <w:rPr>
          <w:rFonts w:ascii="Arial" w:hAnsi="Arial" w:cs="Arial"/>
          <w:sz w:val="20"/>
          <w:szCs w:val="20"/>
        </w:rPr>
        <w:t xml:space="preserve">Our advice is based on your circumstances at the time the advice is given. </w:t>
      </w:r>
    </w:p>
    <w:p w:rsidRPr="00350EDA" w:rsidR="00977649" w:rsidP="00977649" w:rsidRDefault="003351CF" w14:paraId="1B585850" w14:textId="3924BF63">
      <w:pPr>
        <w:jc w:val="both"/>
        <w:rPr>
          <w:rFonts w:ascii="Arial" w:hAnsi="Arial" w:cs="Arial"/>
          <w:sz w:val="20"/>
          <w:szCs w:val="20"/>
        </w:rPr>
      </w:pPr>
      <w:bookmarkStart w:name="_Hlk136590082" w:id="1"/>
      <w:r>
        <w:rPr>
          <w:rFonts w:ascii="Arial" w:hAnsi="Arial" w:eastAsia="Times New Roman" w:cs="Arial"/>
          <w:sz w:val="20"/>
          <w:szCs w:val="20"/>
        </w:rPr>
        <w:t>Our</w:t>
      </w:r>
      <w:r w:rsidRPr="00256F50" w:rsidR="00977649">
        <w:rPr>
          <w:rFonts w:ascii="Arial" w:hAnsi="Arial" w:eastAsia="Times New Roman" w:cs="Arial"/>
          <w:sz w:val="20"/>
          <w:szCs w:val="20"/>
        </w:rPr>
        <w:t xml:space="preserve"> recommendations are based on </w:t>
      </w:r>
      <w:r>
        <w:rPr>
          <w:rFonts w:ascii="Arial" w:hAnsi="Arial" w:eastAsia="Times New Roman" w:cs="Arial"/>
          <w:sz w:val="20"/>
          <w:szCs w:val="20"/>
        </w:rPr>
        <w:t>our</w:t>
      </w:r>
      <w:r w:rsidRPr="00256F50" w:rsidR="00977649">
        <w:rPr>
          <w:rFonts w:ascii="Arial" w:hAnsi="Arial" w:eastAsia="Times New Roman" w:cs="Arial"/>
          <w:sz w:val="20"/>
          <w:szCs w:val="20"/>
        </w:rPr>
        <w:t xml:space="preserve"> understanding of current legislation, which is subject to change.</w:t>
      </w:r>
    </w:p>
    <w:p w:rsidRPr="00350EDA" w:rsidR="00CD5F32" w:rsidP="00CD5F32" w:rsidRDefault="00CD5F32" w14:paraId="33FA373C" w14:textId="77777777">
      <w:pPr>
        <w:pStyle w:val="ListParagraph"/>
        <w:spacing w:after="0"/>
        <w:ind w:hanging="720"/>
        <w:rPr>
          <w:rFonts w:ascii="Arial" w:hAnsi="Arial" w:cs="Arial"/>
          <w:b/>
          <w:sz w:val="20"/>
          <w:szCs w:val="20"/>
        </w:rPr>
      </w:pPr>
      <w:bookmarkStart w:name="_Hlk133497841" w:id="2"/>
      <w:bookmarkStart w:name="_Hlk133499846" w:id="3"/>
      <w:bookmarkEnd w:id="1"/>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CD5F32" w:rsidR="00180CBC" w:rsidP="00F65914" w:rsidRDefault="00180CBC" w14:paraId="12E265C4" w14:textId="34F666C2">
      <w:pPr>
        <w:pStyle w:val="NoSpacing"/>
        <w:rPr>
          <w:rFonts w:ascii="Arial" w:hAnsi="Arial" w:cs="Arial"/>
          <w:b/>
          <w:sz w:val="20"/>
          <w:szCs w:val="20"/>
        </w:rPr>
      </w:pPr>
      <w:r w:rsidRPr="00CD5F32">
        <w:rPr>
          <w:rFonts w:ascii="Arial" w:hAnsi="Arial" w:cs="Arial"/>
          <w:b/>
          <w:sz w:val="20"/>
          <w:szCs w:val="20"/>
        </w:rPr>
        <w:t xml:space="preserve">Whose </w:t>
      </w:r>
      <w:r w:rsidRPr="00CD5F32" w:rsidR="00BD3E47">
        <w:rPr>
          <w:rFonts w:ascii="Arial" w:hAnsi="Arial" w:cs="Arial"/>
          <w:b/>
          <w:sz w:val="20"/>
          <w:szCs w:val="20"/>
        </w:rPr>
        <w:t>p</w:t>
      </w:r>
      <w:r w:rsidRPr="00CD5F32">
        <w:rPr>
          <w:rFonts w:ascii="Arial" w:hAnsi="Arial" w:cs="Arial"/>
          <w:b/>
          <w:sz w:val="20"/>
          <w:szCs w:val="20"/>
        </w:rPr>
        <w:t xml:space="preserve">roducts do we </w:t>
      </w:r>
      <w:r w:rsidRPr="00CD5F32" w:rsidR="00BD3E47">
        <w:rPr>
          <w:rFonts w:ascii="Arial" w:hAnsi="Arial" w:cs="Arial"/>
          <w:b/>
          <w:sz w:val="20"/>
          <w:szCs w:val="20"/>
        </w:rPr>
        <w:t>o</w:t>
      </w:r>
      <w:r w:rsidRPr="00CD5F32">
        <w:rPr>
          <w:rFonts w:ascii="Arial" w:hAnsi="Arial" w:cs="Arial"/>
          <w:b/>
          <w:sz w:val="20"/>
          <w:szCs w:val="20"/>
        </w:rPr>
        <w:t>ffer</w:t>
      </w:r>
      <w:r w:rsidRPr="00CD5F32" w:rsidR="00BD3E47">
        <w:rPr>
          <w:rFonts w:ascii="Arial" w:hAnsi="Arial" w:cs="Arial"/>
          <w:b/>
          <w:sz w:val="20"/>
          <w:szCs w:val="20"/>
        </w:rPr>
        <w:t>?</w:t>
      </w:r>
      <w:r w:rsidRPr="00CD5F32" w:rsidR="004D5067">
        <w:rPr>
          <w:rFonts w:ascii="Arial" w:hAnsi="Arial" w:cs="Arial"/>
          <w:b/>
          <w:sz w:val="20"/>
          <w:szCs w:val="20"/>
        </w:rPr>
        <w:t xml:space="preserve"> </w:t>
      </w:r>
      <w:r w:rsidRPr="00CD5F32" w:rsidR="00E5442E">
        <w:rPr>
          <w:rFonts w:ascii="Arial" w:hAnsi="Arial" w:eastAsia="Times New Roman" w:cs="Arial"/>
          <w:b/>
          <w:color w:val="FF0000"/>
          <w:sz w:val="20"/>
          <w:szCs w:val="20"/>
        </w:rPr>
        <w:t xml:space="preserve"> </w:t>
      </w:r>
    </w:p>
    <w:p w:rsidRPr="00350EDA" w:rsidR="00CD5F32" w:rsidP="00CD5F32" w:rsidRDefault="00CD5F32" w14:paraId="1723D45D"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350EDA" w:rsidR="005B7729" w:rsidP="00F256BB" w:rsidRDefault="00BC646C" w14:paraId="0BB2B8C8" w14:textId="7C7A1D1D">
      <w:pPr>
        <w:pStyle w:val="NoSpacing"/>
        <w:rPr>
          <w:rFonts w:ascii="Arial" w:hAnsi="Arial" w:cs="Arial"/>
          <w:b/>
          <w:sz w:val="20"/>
          <w:szCs w:val="20"/>
          <w:u w:val="single"/>
        </w:rPr>
      </w:pPr>
      <w:r w:rsidRPr="00350EDA">
        <w:rPr>
          <w:rFonts w:ascii="Arial" w:hAnsi="Arial" w:cs="Arial"/>
          <w:b/>
          <w:sz w:val="20"/>
          <w:szCs w:val="20"/>
          <w:u w:val="single"/>
        </w:rPr>
        <w:t>Insurance</w:t>
      </w:r>
    </w:p>
    <w:p w:rsidRPr="00350EDA" w:rsidR="00504CE8" w:rsidP="00D469BE" w:rsidRDefault="005B7729" w14:paraId="626793DD" w14:textId="0799F6E0">
      <w:pPr>
        <w:pStyle w:val="NoSpacing"/>
        <w:jc w:val="both"/>
        <w:rPr>
          <w:rFonts w:ascii="Arial" w:hAnsi="Arial" w:cs="Arial"/>
          <w:sz w:val="20"/>
          <w:szCs w:val="20"/>
        </w:rPr>
      </w:pPr>
      <w:r w:rsidRPr="00350EDA">
        <w:rPr>
          <w:rFonts w:ascii="Arial" w:hAnsi="Arial" w:cs="Arial"/>
          <w:sz w:val="20"/>
          <w:szCs w:val="20"/>
        </w:rPr>
        <w:t>We offer products from a range of insurers for the following insurance products:</w:t>
      </w:r>
      <w:r w:rsidRPr="00350EDA" w:rsidR="00731599">
        <w:rPr>
          <w:rFonts w:ascii="Arial" w:hAnsi="Arial" w:cs="Arial"/>
          <w:color w:val="FF0000"/>
          <w:sz w:val="20"/>
          <w:szCs w:val="20"/>
        </w:rPr>
        <w:t xml:space="preserve"> </w:t>
      </w:r>
      <w:r w:rsidRPr="00350EDA" w:rsidR="00EA1520">
        <w:rPr>
          <w:rFonts w:ascii="Arial" w:hAnsi="Arial" w:cs="Arial"/>
          <w:i/>
          <w:sz w:val="20"/>
          <w:szCs w:val="20"/>
        </w:rPr>
        <w:t>t</w:t>
      </w:r>
      <w:r w:rsidRPr="00350EDA" w:rsidR="00647BAE">
        <w:rPr>
          <w:rFonts w:ascii="Arial" w:hAnsi="Arial" w:cs="Arial"/>
          <w:i/>
          <w:sz w:val="20"/>
          <w:szCs w:val="20"/>
        </w:rPr>
        <w:t>erm</w:t>
      </w:r>
      <w:r w:rsidRPr="00350EDA">
        <w:rPr>
          <w:rFonts w:ascii="Arial" w:hAnsi="Arial" w:cs="Arial"/>
          <w:i/>
          <w:sz w:val="20"/>
          <w:szCs w:val="20"/>
        </w:rPr>
        <w:t xml:space="preserve"> assurance</w:t>
      </w:r>
      <w:r w:rsidRPr="00350EDA" w:rsidR="00985398">
        <w:rPr>
          <w:rFonts w:ascii="Arial" w:hAnsi="Arial" w:cs="Arial"/>
          <w:i/>
          <w:sz w:val="20"/>
          <w:szCs w:val="20"/>
        </w:rPr>
        <w:t>,</w:t>
      </w:r>
      <w:r w:rsidRPr="00350EDA" w:rsidR="001871C9">
        <w:rPr>
          <w:rFonts w:ascii="Arial" w:hAnsi="Arial" w:cs="Arial"/>
          <w:i/>
          <w:sz w:val="20"/>
          <w:szCs w:val="20"/>
        </w:rPr>
        <w:t xml:space="preserve"> family income benefit</w:t>
      </w:r>
      <w:r w:rsidRPr="00350EDA" w:rsidR="00985398">
        <w:rPr>
          <w:rFonts w:ascii="Arial" w:hAnsi="Arial" w:cs="Arial"/>
          <w:i/>
          <w:sz w:val="20"/>
          <w:szCs w:val="20"/>
        </w:rPr>
        <w:t>,</w:t>
      </w:r>
      <w:r w:rsidRPr="00350EDA">
        <w:rPr>
          <w:rFonts w:ascii="Arial" w:hAnsi="Arial" w:cs="Arial"/>
          <w:i/>
          <w:sz w:val="20"/>
          <w:szCs w:val="20"/>
        </w:rPr>
        <w:t xml:space="preserve"> </w:t>
      </w:r>
      <w:r w:rsidRPr="00350EDA" w:rsidR="00E07DAA">
        <w:rPr>
          <w:rFonts w:ascii="Arial" w:hAnsi="Arial" w:cs="Arial"/>
          <w:i/>
          <w:sz w:val="20"/>
          <w:szCs w:val="20"/>
        </w:rPr>
        <w:t xml:space="preserve">non-investment </w:t>
      </w:r>
      <w:r w:rsidRPr="00350EDA" w:rsidR="001871C9">
        <w:rPr>
          <w:rFonts w:ascii="Arial" w:hAnsi="Arial" w:cs="Arial"/>
          <w:i/>
          <w:sz w:val="20"/>
          <w:szCs w:val="20"/>
        </w:rPr>
        <w:t xml:space="preserve">whole of life </w:t>
      </w:r>
      <w:r w:rsidRPr="00350EDA" w:rsidR="00710037">
        <w:rPr>
          <w:rFonts w:ascii="Arial" w:hAnsi="Arial" w:cs="Arial"/>
          <w:i/>
          <w:sz w:val="20"/>
          <w:szCs w:val="20"/>
        </w:rPr>
        <w:t>as</w:t>
      </w:r>
      <w:r w:rsidRPr="00350EDA" w:rsidR="001871C9">
        <w:rPr>
          <w:rFonts w:ascii="Arial" w:hAnsi="Arial" w:cs="Arial"/>
          <w:i/>
          <w:sz w:val="20"/>
          <w:szCs w:val="20"/>
        </w:rPr>
        <w:t>surance</w:t>
      </w:r>
      <w:r w:rsidRPr="00350EDA" w:rsidR="00985398">
        <w:rPr>
          <w:rFonts w:ascii="Arial" w:hAnsi="Arial" w:cs="Arial"/>
          <w:i/>
          <w:sz w:val="20"/>
          <w:szCs w:val="20"/>
        </w:rPr>
        <w:t>,</w:t>
      </w:r>
      <w:r w:rsidRPr="00350EDA" w:rsidR="001871C9">
        <w:rPr>
          <w:rFonts w:ascii="Arial" w:hAnsi="Arial" w:cs="Arial"/>
          <w:i/>
          <w:sz w:val="20"/>
          <w:szCs w:val="20"/>
        </w:rPr>
        <w:t xml:space="preserve"> </w:t>
      </w:r>
      <w:r w:rsidRPr="00350EDA">
        <w:rPr>
          <w:rFonts w:ascii="Arial" w:hAnsi="Arial" w:cs="Arial"/>
          <w:i/>
          <w:sz w:val="20"/>
          <w:szCs w:val="20"/>
        </w:rPr>
        <w:t>critical illness</w:t>
      </w:r>
      <w:r w:rsidRPr="00350EDA" w:rsidR="003978AE">
        <w:rPr>
          <w:rFonts w:ascii="Arial" w:hAnsi="Arial" w:cs="Arial"/>
          <w:i/>
          <w:sz w:val="20"/>
          <w:szCs w:val="20"/>
        </w:rPr>
        <w:t xml:space="preserve"> insurance</w:t>
      </w:r>
      <w:r w:rsidRPr="00350EDA" w:rsidR="00985398">
        <w:rPr>
          <w:rFonts w:ascii="Arial" w:hAnsi="Arial" w:cs="Arial"/>
          <w:i/>
          <w:sz w:val="20"/>
          <w:szCs w:val="20"/>
        </w:rPr>
        <w:t>,</w:t>
      </w:r>
      <w:r w:rsidRPr="00350EDA" w:rsidR="005F288E">
        <w:rPr>
          <w:rFonts w:ascii="Arial" w:hAnsi="Arial" w:cs="Arial"/>
          <w:i/>
          <w:sz w:val="20"/>
          <w:szCs w:val="20"/>
        </w:rPr>
        <w:t xml:space="preserve"> </w:t>
      </w:r>
      <w:r w:rsidRPr="00350EDA">
        <w:rPr>
          <w:rFonts w:ascii="Arial" w:hAnsi="Arial" w:cs="Arial"/>
          <w:i/>
          <w:sz w:val="20"/>
          <w:szCs w:val="20"/>
        </w:rPr>
        <w:t>income protection insurance</w:t>
      </w:r>
      <w:r w:rsidRPr="00350EDA" w:rsidR="00985398">
        <w:rPr>
          <w:rFonts w:ascii="Arial" w:hAnsi="Arial" w:cs="Arial"/>
          <w:i/>
          <w:sz w:val="20"/>
          <w:szCs w:val="20"/>
        </w:rPr>
        <w:t>,</w:t>
      </w:r>
      <w:r w:rsidRPr="00350EDA" w:rsidR="003E185B">
        <w:rPr>
          <w:rFonts w:ascii="Arial" w:hAnsi="Arial" w:cs="Arial"/>
          <w:i/>
          <w:sz w:val="20"/>
          <w:szCs w:val="20"/>
        </w:rPr>
        <w:t xml:space="preserve"> private medical insurance</w:t>
      </w:r>
      <w:r w:rsidRPr="00F0068E" w:rsidR="003E185B">
        <w:rPr>
          <w:rFonts w:ascii="Arial" w:hAnsi="Arial" w:cs="Arial"/>
          <w:i/>
          <w:sz w:val="20"/>
          <w:szCs w:val="20"/>
        </w:rPr>
        <w:t>,</w:t>
      </w:r>
      <w:r w:rsidRPr="00F0068E" w:rsidR="003E185B">
        <w:rPr>
          <w:rFonts w:ascii="Arial" w:hAnsi="Arial" w:cs="Arial"/>
          <w:b/>
          <w:i/>
          <w:color w:val="1F497D" w:themeColor="text2"/>
          <w:sz w:val="20"/>
          <w:szCs w:val="20"/>
        </w:rPr>
        <w:t xml:space="preserve"> </w:t>
      </w:r>
      <w:r w:rsidRPr="00350EDA" w:rsidR="003E185B">
        <w:rPr>
          <w:rFonts w:ascii="Arial" w:hAnsi="Arial" w:cs="Arial"/>
          <w:i/>
          <w:sz w:val="20"/>
          <w:szCs w:val="20"/>
        </w:rPr>
        <w:t>and insurance related products for properties and their contents</w:t>
      </w:r>
      <w:r w:rsidRPr="00350EDA">
        <w:rPr>
          <w:rFonts w:ascii="Arial" w:hAnsi="Arial" w:cs="Arial"/>
          <w:sz w:val="20"/>
          <w:szCs w:val="20"/>
        </w:rPr>
        <w:t>.</w:t>
      </w:r>
      <w:r w:rsidRPr="00350EDA" w:rsidR="009771BC">
        <w:rPr>
          <w:rFonts w:ascii="Arial" w:hAnsi="Arial" w:cs="Arial"/>
          <w:b/>
          <w:sz w:val="20"/>
          <w:szCs w:val="20"/>
        </w:rPr>
        <w:t xml:space="preserve"> </w:t>
      </w:r>
      <w:r w:rsidRPr="00350EDA" w:rsidR="004F083A">
        <w:rPr>
          <w:rFonts w:ascii="Arial" w:hAnsi="Arial" w:cs="Arial"/>
          <w:sz w:val="20"/>
          <w:szCs w:val="20"/>
        </w:rPr>
        <w:t>The range of insurers is based on a fair analysis of the relevant market</w:t>
      </w:r>
      <w:r w:rsidRPr="00350EDA" w:rsidR="00504CE8">
        <w:rPr>
          <w:rFonts w:ascii="Arial" w:hAnsi="Arial" w:cs="Arial"/>
          <w:sz w:val="20"/>
          <w:szCs w:val="20"/>
        </w:rPr>
        <w:t>.</w:t>
      </w:r>
    </w:p>
    <w:p w:rsidRPr="00350EDA" w:rsidR="008A7830" w:rsidP="00D469BE" w:rsidRDefault="008A7830" w14:paraId="3AA082DE" w14:textId="77777777">
      <w:pPr>
        <w:pStyle w:val="NoSpacing"/>
        <w:jc w:val="both"/>
        <w:rPr>
          <w:rFonts w:ascii="Arial" w:hAnsi="Arial" w:cs="Arial"/>
          <w:sz w:val="20"/>
          <w:szCs w:val="20"/>
        </w:rPr>
      </w:pPr>
    </w:p>
    <w:p w:rsidRPr="00350EDA" w:rsidR="00504CE8" w:rsidP="00504CE8" w:rsidRDefault="00504CE8" w14:paraId="3AC9429C" w14:textId="77777777">
      <w:pPr>
        <w:pStyle w:val="NoSpacing"/>
        <w:jc w:val="both"/>
        <w:rPr>
          <w:rFonts w:ascii="Arial" w:hAnsi="Arial" w:cs="Arial"/>
          <w:sz w:val="20"/>
          <w:szCs w:val="20"/>
        </w:rPr>
      </w:pPr>
      <w:r w:rsidRPr="00350EDA">
        <w:rPr>
          <w:rFonts w:ascii="Arial" w:hAnsi="Arial" w:cs="Arial"/>
          <w:bCs/>
          <w:sz w:val="20"/>
          <w:szCs w:val="20"/>
        </w:rPr>
        <w:t>We only offer products from One Family for over 50s life insurance</w:t>
      </w:r>
      <w:r w:rsidRPr="00350EDA">
        <w:rPr>
          <w:rFonts w:ascii="Arial" w:hAnsi="Arial" w:cs="Arial"/>
          <w:sz w:val="20"/>
          <w:szCs w:val="20"/>
        </w:rPr>
        <w:t>.</w:t>
      </w:r>
    </w:p>
    <w:p w:rsidRPr="00350EDA" w:rsidR="008A7830" w:rsidP="00504CE8" w:rsidRDefault="008A7830" w14:paraId="560D2AD8" w14:textId="77777777">
      <w:pPr>
        <w:pStyle w:val="NoSpacing"/>
        <w:jc w:val="both"/>
        <w:rPr>
          <w:rFonts w:ascii="Arial" w:hAnsi="Arial" w:cs="Arial"/>
          <w:sz w:val="20"/>
          <w:szCs w:val="20"/>
        </w:rPr>
      </w:pPr>
    </w:p>
    <w:p w:rsidRPr="00350EDA" w:rsidR="00796AEB" w:rsidP="00504CE8" w:rsidRDefault="00796AEB" w14:paraId="523187F2" w14:textId="78A5F371">
      <w:pPr>
        <w:pStyle w:val="NoSpacing"/>
        <w:jc w:val="both"/>
        <w:rPr>
          <w:rFonts w:ascii="Arial" w:hAnsi="Arial" w:cs="Arial"/>
          <w:color w:val="000000" w:themeColor="text1"/>
          <w:sz w:val="20"/>
          <w:szCs w:val="20"/>
        </w:rPr>
      </w:pPr>
      <w:r w:rsidRPr="00350EDA">
        <w:rPr>
          <w:rFonts w:ascii="Arial" w:hAnsi="Arial" w:cs="Arial"/>
          <w:color w:val="000000" w:themeColor="text1"/>
          <w:sz w:val="20"/>
          <w:szCs w:val="20"/>
        </w:rPr>
        <w:t xml:space="preserve">We only offer products from </w:t>
      </w:r>
      <w:proofErr w:type="spellStart"/>
      <w:r w:rsidRPr="00350EDA">
        <w:rPr>
          <w:rFonts w:ascii="Arial" w:hAnsi="Arial" w:cs="Arial"/>
          <w:color w:val="000000" w:themeColor="text1"/>
          <w:sz w:val="20"/>
          <w:szCs w:val="20"/>
        </w:rPr>
        <w:t>Metlife</w:t>
      </w:r>
      <w:proofErr w:type="spellEnd"/>
      <w:r w:rsidRPr="00350EDA">
        <w:rPr>
          <w:rFonts w:ascii="Arial" w:hAnsi="Arial" w:cs="Arial"/>
          <w:color w:val="000000" w:themeColor="text1"/>
          <w:sz w:val="20"/>
          <w:szCs w:val="20"/>
        </w:rPr>
        <w:t xml:space="preserve"> for Personal Accident Insurance.</w:t>
      </w:r>
    </w:p>
    <w:p w:rsidRPr="00027E13" w:rsidR="00CD74F6" w:rsidP="00CD74F6" w:rsidRDefault="00CD74F6" w14:paraId="11036803" w14:textId="77777777">
      <w:pPr>
        <w:pStyle w:val="NoSpacing"/>
        <w:jc w:val="both"/>
        <w:rPr>
          <w:rFonts w:ascii="Arial" w:hAnsi="Arial" w:cs="Arial"/>
          <w:color w:val="244061" w:themeColor="accent1" w:themeShade="80"/>
          <w:sz w:val="20"/>
          <w:szCs w:val="20"/>
        </w:rPr>
      </w:pPr>
    </w:p>
    <w:p w:rsidRPr="00027E13" w:rsidR="000E1972" w:rsidP="000E1972" w:rsidRDefault="000E1972" w14:paraId="38737062" w14:textId="77777777">
      <w:pPr>
        <w:pStyle w:val="NoSpacing"/>
        <w:jc w:val="both"/>
        <w:rPr>
          <w:rFonts w:ascii="Arial" w:hAnsi="Arial" w:cs="Arial"/>
          <w:sz w:val="20"/>
          <w:szCs w:val="20"/>
        </w:rPr>
      </w:pPr>
      <w:r w:rsidRPr="00027E13">
        <w:rPr>
          <w:rFonts w:ascii="Arial" w:hAnsi="Arial" w:cs="Arial"/>
          <w:sz w:val="20"/>
          <w:szCs w:val="20"/>
        </w:rPr>
        <w:t>We offer products from a range of insurers for</w:t>
      </w:r>
      <w:r w:rsidRPr="00027E13">
        <w:rPr>
          <w:rFonts w:ascii="Arial" w:hAnsi="Arial" w:cs="Arial"/>
          <w:i/>
          <w:sz w:val="20"/>
          <w:szCs w:val="20"/>
        </w:rPr>
        <w:t xml:space="preserve"> </w:t>
      </w:r>
      <w:r w:rsidRPr="00027E13">
        <w:rPr>
          <w:rFonts w:ascii="Arial" w:hAnsi="Arial" w:cs="Arial"/>
          <w:sz w:val="20"/>
          <w:szCs w:val="20"/>
        </w:rPr>
        <w:t xml:space="preserve">business loan protection, relevant life protection, Key Person Life cover and Shareholder/ Partnership/ ownership protection. </w:t>
      </w:r>
    </w:p>
    <w:p w:rsidRPr="00027E13" w:rsidR="000E1972" w:rsidP="000E1972" w:rsidRDefault="000E1972" w14:paraId="3FAB3159" w14:textId="77777777">
      <w:pPr>
        <w:pStyle w:val="NoSpacing"/>
        <w:jc w:val="both"/>
        <w:rPr>
          <w:rFonts w:ascii="Arial" w:hAnsi="Arial" w:cs="Arial"/>
          <w:sz w:val="20"/>
          <w:szCs w:val="20"/>
        </w:rPr>
      </w:pPr>
    </w:p>
    <w:p w:rsidRPr="00027E13" w:rsidR="000E1972" w:rsidP="000E1972" w:rsidRDefault="000E1972" w14:paraId="259103B1" w14:textId="77777777">
      <w:pPr>
        <w:pStyle w:val="NoSpacing"/>
        <w:jc w:val="both"/>
        <w:rPr>
          <w:rFonts w:ascii="Arial" w:hAnsi="Arial" w:cs="Arial"/>
          <w:sz w:val="20"/>
          <w:szCs w:val="20"/>
        </w:rPr>
      </w:pPr>
      <w:r w:rsidRPr="00027E13">
        <w:rPr>
          <w:rFonts w:ascii="Arial" w:hAnsi="Arial" w:cs="Arial"/>
          <w:sz w:val="20"/>
          <w:szCs w:val="20"/>
        </w:rPr>
        <w:t>We offer products from a limited number of insurers for Executive Income Protection.</w:t>
      </w:r>
    </w:p>
    <w:p w:rsidRPr="00027E13" w:rsidR="000E1972" w:rsidP="000E1972" w:rsidRDefault="000E1972" w14:paraId="47476768" w14:textId="77777777">
      <w:pPr>
        <w:pStyle w:val="NoSpacing"/>
        <w:jc w:val="both"/>
        <w:rPr>
          <w:rFonts w:ascii="Arial" w:hAnsi="Arial" w:cs="Arial"/>
          <w:sz w:val="20"/>
          <w:szCs w:val="20"/>
        </w:rPr>
      </w:pPr>
    </w:p>
    <w:p w:rsidRPr="00CA4BE7" w:rsidR="000E1972" w:rsidP="000E1972" w:rsidRDefault="000E1972" w14:paraId="1956CCE9" w14:textId="04B88F4F">
      <w:pPr>
        <w:jc w:val="both"/>
        <w:rPr>
          <w:rFonts w:ascii="Arial" w:hAnsi="Arial" w:cs="Arial"/>
          <w:color w:val="0F243E" w:themeColor="text2" w:themeShade="80"/>
          <w:sz w:val="20"/>
          <w:szCs w:val="20"/>
        </w:rPr>
      </w:pPr>
      <w:r w:rsidRPr="00027E13">
        <w:rPr>
          <w:rFonts w:ascii="Arial" w:hAnsi="Arial" w:cs="Arial"/>
          <w:sz w:val="20"/>
          <w:szCs w:val="20"/>
        </w:rPr>
        <w:t>We only offer Executive Key Person Income Protection from Legal &amp; General.</w:t>
      </w:r>
    </w:p>
    <w:p w:rsidRPr="00350EDA" w:rsidR="00581AD6" w:rsidP="00581AD6" w:rsidRDefault="003351CF" w14:paraId="02B4AAE4" w14:textId="74A8419C">
      <w:pPr>
        <w:tabs>
          <w:tab w:val="center" w:pos="4737"/>
        </w:tabs>
        <w:spacing w:before="240"/>
        <w:rPr>
          <w:rFonts w:ascii="Arial" w:hAnsi="Arial" w:cs="Arial"/>
          <w:b/>
          <w:sz w:val="20"/>
          <w:szCs w:val="20"/>
          <w:u w:val="single"/>
        </w:rPr>
      </w:pPr>
      <w:r>
        <w:rPr>
          <w:rFonts w:ascii="Arial" w:hAnsi="Arial" w:cs="Arial"/>
          <w:b/>
          <w:sz w:val="20"/>
          <w:szCs w:val="20"/>
          <w:u w:val="single"/>
        </w:rPr>
        <w:t>M</w:t>
      </w:r>
      <w:r w:rsidRPr="00350EDA" w:rsidR="005B7729">
        <w:rPr>
          <w:rFonts w:ascii="Arial" w:hAnsi="Arial" w:cs="Arial"/>
          <w:b/>
          <w:sz w:val="20"/>
          <w:szCs w:val="20"/>
          <w:u w:val="single"/>
        </w:rPr>
        <w:t>ortgages</w:t>
      </w:r>
      <w:r w:rsidRPr="00350EDA" w:rsidR="00581AD6">
        <w:rPr>
          <w:rFonts w:ascii="Arial" w:hAnsi="Arial" w:cs="Arial"/>
          <w:b/>
          <w:sz w:val="20"/>
          <w:szCs w:val="20"/>
          <w:u w:val="single"/>
        </w:rPr>
        <w:t xml:space="preserve"> </w:t>
      </w:r>
      <w:r w:rsidR="00FE5210">
        <w:rPr>
          <w:rFonts w:ascii="Arial" w:hAnsi="Arial" w:cs="Arial"/>
          <w:b/>
          <w:sz w:val="20"/>
          <w:szCs w:val="20"/>
          <w:u w:val="single"/>
        </w:rPr>
        <w:t>and Buy</w:t>
      </w:r>
      <w:r w:rsidR="00B35EDC">
        <w:rPr>
          <w:rFonts w:ascii="Arial" w:hAnsi="Arial" w:cs="Arial"/>
          <w:b/>
          <w:sz w:val="20"/>
          <w:szCs w:val="20"/>
          <w:u w:val="single"/>
        </w:rPr>
        <w:t xml:space="preserve"> </w:t>
      </w:r>
      <w:r w:rsidR="00FE5210">
        <w:rPr>
          <w:rFonts w:ascii="Arial" w:hAnsi="Arial" w:cs="Arial"/>
          <w:b/>
          <w:sz w:val="20"/>
          <w:szCs w:val="20"/>
          <w:u w:val="single"/>
        </w:rPr>
        <w:t>to Let Mortgages</w:t>
      </w:r>
    </w:p>
    <w:p w:rsidRPr="000770BA" w:rsidR="00EC23C7" w:rsidP="00EC23C7" w:rsidRDefault="00EC23C7" w14:paraId="4DB26F82" w14:textId="77777777">
      <w:pPr>
        <w:spacing w:after="0" w:line="240" w:lineRule="auto"/>
        <w:jc w:val="both"/>
        <w:rPr>
          <w:rFonts w:ascii="Arial" w:hAnsi="Arial" w:cs="Arial" w:eastAsiaTheme="minorHAnsi"/>
          <w:sz w:val="20"/>
          <w:szCs w:val="20"/>
          <w:lang w:eastAsia="en-US"/>
        </w:rPr>
      </w:pPr>
      <w:r w:rsidRPr="000770BA">
        <w:rPr>
          <w:rFonts w:ascii="Arial" w:hAnsi="Arial" w:cs="Arial" w:eastAsiaTheme="minorHAnsi"/>
          <w:sz w:val="20"/>
          <w:szCs w:val="20"/>
          <w:lang w:eastAsia="en-US"/>
        </w:rPr>
        <w:t>We offer a comprehensive range of first charge mortgages from across the market, but not deals that you can only obtain by going direct to a lender.</w:t>
      </w:r>
    </w:p>
    <w:p w:rsidRPr="000770BA" w:rsidR="00006AAD" w:rsidP="00D469BE" w:rsidRDefault="00006AAD" w14:paraId="516CBA0C" w14:textId="77777777">
      <w:pPr>
        <w:spacing w:after="0" w:line="240" w:lineRule="auto"/>
        <w:jc w:val="both"/>
        <w:rPr>
          <w:rFonts w:ascii="Arial" w:hAnsi="Arial" w:cs="Arial" w:eastAsiaTheme="minorHAnsi"/>
          <w:sz w:val="20"/>
          <w:szCs w:val="20"/>
          <w:lang w:eastAsia="en-US"/>
        </w:rPr>
      </w:pPr>
    </w:p>
    <w:p w:rsidRPr="00350EDA" w:rsidR="00006AAD" w:rsidP="00D469BE" w:rsidRDefault="00006AAD" w14:paraId="532A46CF" w14:textId="564CBAF7">
      <w:pPr>
        <w:spacing w:after="0" w:line="240" w:lineRule="auto"/>
        <w:jc w:val="both"/>
        <w:rPr>
          <w:rFonts w:ascii="Arial" w:hAnsi="Arial" w:cs="Arial" w:eastAsiaTheme="minorHAnsi"/>
          <w:b/>
          <w:i/>
          <w:sz w:val="20"/>
          <w:szCs w:val="20"/>
          <w:lang w:eastAsia="en-US"/>
        </w:rPr>
      </w:pPr>
      <w:r w:rsidRPr="000770BA">
        <w:rPr>
          <w:rFonts w:ascii="Arial" w:hAnsi="Arial" w:cs="Arial" w:eastAsiaTheme="minorHAnsi"/>
          <w:sz w:val="20"/>
          <w:szCs w:val="20"/>
          <w:lang w:eastAsia="en-US"/>
        </w:rPr>
        <w:t>W</w:t>
      </w:r>
      <w:r w:rsidRPr="000770BA" w:rsidR="00EC23C7">
        <w:rPr>
          <w:rFonts w:ascii="Arial" w:hAnsi="Arial" w:cs="Arial" w:eastAsiaTheme="minorHAnsi"/>
          <w:sz w:val="20"/>
          <w:szCs w:val="20"/>
          <w:lang w:eastAsia="en-US"/>
        </w:rPr>
        <w:t xml:space="preserve">e do </w:t>
      </w:r>
      <w:r w:rsidRPr="000770BA">
        <w:rPr>
          <w:rFonts w:ascii="Arial" w:hAnsi="Arial" w:cs="Arial" w:eastAsiaTheme="minorHAnsi"/>
          <w:sz w:val="20"/>
          <w:szCs w:val="20"/>
          <w:lang w:eastAsia="en-US"/>
        </w:rPr>
        <w:t xml:space="preserve">not </w:t>
      </w:r>
      <w:r w:rsidRPr="000770BA" w:rsidR="00EC23C7">
        <w:rPr>
          <w:rFonts w:ascii="Arial" w:hAnsi="Arial" w:cs="Arial" w:eastAsiaTheme="minorHAnsi"/>
          <w:sz w:val="20"/>
          <w:szCs w:val="20"/>
          <w:lang w:eastAsia="en-US"/>
        </w:rPr>
        <w:t xml:space="preserve">offer </w:t>
      </w:r>
      <w:r w:rsidRPr="000770BA" w:rsidR="00916AA7">
        <w:rPr>
          <w:rFonts w:ascii="Arial" w:hAnsi="Arial" w:cs="Arial" w:eastAsiaTheme="minorHAnsi"/>
          <w:sz w:val="20"/>
          <w:szCs w:val="20"/>
          <w:lang w:eastAsia="en-US"/>
        </w:rPr>
        <w:t>advice</w:t>
      </w:r>
      <w:r w:rsidRPr="000770BA" w:rsidR="00EC23C7">
        <w:rPr>
          <w:rFonts w:ascii="Arial" w:hAnsi="Arial" w:cs="Arial" w:eastAsiaTheme="minorHAnsi"/>
          <w:sz w:val="20"/>
          <w:szCs w:val="20"/>
          <w:lang w:eastAsia="en-US"/>
        </w:rPr>
        <w:t xml:space="preserve"> </w:t>
      </w:r>
      <w:r w:rsidRPr="000770BA">
        <w:rPr>
          <w:rFonts w:ascii="Arial" w:hAnsi="Arial" w:cs="Arial" w:eastAsiaTheme="minorHAnsi"/>
          <w:sz w:val="20"/>
          <w:szCs w:val="20"/>
          <w:lang w:eastAsia="en-US"/>
        </w:rPr>
        <w:t xml:space="preserve">in </w:t>
      </w:r>
      <w:r w:rsidRPr="000770BA" w:rsidR="00EC23C7">
        <w:rPr>
          <w:rFonts w:ascii="Arial" w:hAnsi="Arial" w:cs="Arial" w:eastAsiaTheme="minorHAnsi"/>
          <w:sz w:val="20"/>
          <w:szCs w:val="20"/>
          <w:lang w:eastAsia="en-US"/>
        </w:rPr>
        <w:t>relation to</w:t>
      </w:r>
      <w:r w:rsidRPr="000770BA">
        <w:rPr>
          <w:rFonts w:ascii="Arial" w:hAnsi="Arial" w:cs="Arial" w:eastAsiaTheme="minorHAnsi"/>
          <w:sz w:val="20"/>
          <w:szCs w:val="20"/>
          <w:lang w:eastAsia="en-US"/>
        </w:rPr>
        <w:t xml:space="preserve"> second charge mortgage</w:t>
      </w:r>
      <w:r w:rsidRPr="000770BA" w:rsidR="00EC23C7">
        <w:rPr>
          <w:rFonts w:ascii="Arial" w:hAnsi="Arial" w:cs="Arial" w:eastAsiaTheme="minorHAnsi"/>
          <w:sz w:val="20"/>
          <w:szCs w:val="20"/>
          <w:lang w:eastAsia="en-US"/>
        </w:rPr>
        <w:t>s</w:t>
      </w:r>
      <w:r w:rsidRPr="000770BA" w:rsidR="00570187">
        <w:rPr>
          <w:rFonts w:ascii="Arial" w:hAnsi="Arial" w:cs="Arial" w:eastAsiaTheme="minorHAnsi"/>
          <w:i/>
          <w:color w:val="1F497D" w:themeColor="text2"/>
          <w:sz w:val="20"/>
          <w:szCs w:val="20"/>
          <w:lang w:eastAsia="en-US"/>
        </w:rPr>
        <w:t xml:space="preserve"> </w:t>
      </w:r>
      <w:r w:rsidRPr="00A21A5D" w:rsidR="00570187">
        <w:rPr>
          <w:rFonts w:ascii="Arial" w:hAnsi="Arial" w:cs="Arial" w:eastAsiaTheme="minorHAnsi"/>
          <w:bCs/>
          <w:iCs/>
          <w:sz w:val="20"/>
          <w:szCs w:val="20"/>
          <w:lang w:eastAsia="en-US"/>
        </w:rPr>
        <w:t>however</w:t>
      </w:r>
      <w:r w:rsidRPr="00A21A5D" w:rsidR="00254834">
        <w:rPr>
          <w:rFonts w:ascii="Arial" w:hAnsi="Arial" w:cs="Arial" w:eastAsiaTheme="minorHAnsi"/>
          <w:bCs/>
          <w:iCs/>
          <w:sz w:val="20"/>
          <w:szCs w:val="20"/>
          <w:lang w:eastAsia="en-US"/>
        </w:rPr>
        <w:t xml:space="preserve"> we</w:t>
      </w:r>
      <w:r w:rsidRPr="00A21A5D">
        <w:rPr>
          <w:rFonts w:ascii="Arial" w:hAnsi="Arial" w:cs="Arial" w:eastAsiaTheme="minorHAnsi"/>
          <w:bCs/>
          <w:iCs/>
          <w:sz w:val="20"/>
          <w:szCs w:val="20"/>
          <w:lang w:eastAsia="en-US"/>
        </w:rPr>
        <w:t xml:space="preserve"> can make a referral to a suitable firm to discuss your need</w:t>
      </w:r>
      <w:r w:rsidRPr="00A21A5D" w:rsidR="00570187">
        <w:rPr>
          <w:rFonts w:ascii="Arial" w:hAnsi="Arial" w:cs="Arial" w:eastAsiaTheme="minorHAnsi"/>
          <w:bCs/>
          <w:iCs/>
          <w:sz w:val="20"/>
          <w:szCs w:val="20"/>
          <w:lang w:eastAsia="en-US"/>
        </w:rPr>
        <w:t>s</w:t>
      </w:r>
      <w:r w:rsidRPr="00A21A5D">
        <w:rPr>
          <w:rFonts w:ascii="Arial" w:hAnsi="Arial" w:cs="Arial" w:eastAsiaTheme="minorHAnsi"/>
          <w:bCs/>
          <w:iCs/>
          <w:sz w:val="20"/>
          <w:szCs w:val="20"/>
          <w:lang w:eastAsia="en-US"/>
        </w:rPr>
        <w:t>.</w:t>
      </w:r>
    </w:p>
    <w:p w:rsidRPr="00223DB9" w:rsidR="00DC2702" w:rsidP="00D469BE" w:rsidRDefault="00DC2702" w14:paraId="2B5F3DBF" w14:textId="7FD09FF9">
      <w:pPr>
        <w:spacing w:after="0" w:line="240" w:lineRule="auto"/>
        <w:jc w:val="both"/>
        <w:rPr>
          <w:rFonts w:ascii="Arial" w:hAnsi="Arial" w:cs="Arial" w:eastAsiaTheme="minorHAnsi"/>
          <w:b/>
          <w:i/>
          <w:strike/>
          <w:sz w:val="20"/>
          <w:szCs w:val="20"/>
          <w:lang w:eastAsia="en-US"/>
        </w:rPr>
      </w:pPr>
    </w:p>
    <w:p w:rsidR="00712D1D" w:rsidP="00D469BE" w:rsidRDefault="00712D1D" w14:paraId="5BC35C41" w14:textId="485ED87B">
      <w:pPr>
        <w:spacing w:after="0" w:line="240" w:lineRule="auto"/>
        <w:jc w:val="both"/>
        <w:rPr>
          <w:rFonts w:ascii="Arial" w:hAnsi="Arial" w:cs="Arial" w:eastAsiaTheme="minorHAnsi"/>
          <w:bCs/>
          <w:iCs/>
          <w:sz w:val="20"/>
          <w:szCs w:val="20"/>
          <w:lang w:eastAsia="en-US"/>
        </w:rPr>
      </w:pPr>
      <w:r>
        <w:rPr>
          <w:rFonts w:ascii="Arial" w:hAnsi="Arial" w:cs="Arial" w:eastAsiaTheme="minorHAnsi"/>
          <w:bCs/>
          <w:iCs/>
          <w:sz w:val="20"/>
          <w:szCs w:val="20"/>
          <w:lang w:eastAsia="en-US"/>
        </w:rPr>
        <w:t xml:space="preserve">A list of our mortgage providers can be found on the PRIMIS website </w:t>
      </w:r>
      <w:hyperlink w:history="1" r:id="rId11">
        <w:r w:rsidR="00872D3F">
          <w:rPr>
            <w:rStyle w:val="Hyperlink"/>
            <w:b/>
            <w:bCs/>
          </w:rPr>
          <w:t>www.primis.co.uk/consumer-zone</w:t>
        </w:r>
      </w:hyperlink>
    </w:p>
    <w:p w:rsidR="00712D1D" w:rsidP="00D469BE" w:rsidRDefault="00544D12" w14:paraId="08379012" w14:textId="503BAC13">
      <w:pPr>
        <w:spacing w:after="0" w:line="240" w:lineRule="auto"/>
        <w:jc w:val="both"/>
        <w:rPr>
          <w:rFonts w:ascii="Arial" w:hAnsi="Arial" w:cs="Arial" w:eastAsiaTheme="minorHAnsi"/>
          <w:bCs/>
          <w:iCs/>
          <w:sz w:val="20"/>
          <w:szCs w:val="20"/>
          <w:lang w:eastAsia="en-US"/>
        </w:rPr>
      </w:pPr>
      <w:r>
        <w:rPr>
          <w:rFonts w:ascii="Arial" w:hAnsi="Arial" w:cs="Arial" w:eastAsiaTheme="minorHAnsi"/>
          <w:bCs/>
          <w:iCs/>
          <w:sz w:val="20"/>
          <w:szCs w:val="20"/>
          <w:lang w:eastAsia="en-US"/>
        </w:rPr>
        <w:t xml:space="preserve">You can also ask us for a copy of the </w:t>
      </w:r>
      <w:r w:rsidR="00712D1D">
        <w:rPr>
          <w:rFonts w:ascii="Arial" w:hAnsi="Arial" w:cs="Arial" w:eastAsiaTheme="minorHAnsi"/>
          <w:bCs/>
          <w:iCs/>
          <w:sz w:val="20"/>
          <w:szCs w:val="20"/>
          <w:lang w:eastAsia="en-US"/>
        </w:rPr>
        <w:t>mortgage providers that we work with</w:t>
      </w:r>
      <w:r>
        <w:rPr>
          <w:rFonts w:ascii="Arial" w:hAnsi="Arial" w:cs="Arial" w:eastAsiaTheme="minorHAnsi"/>
          <w:bCs/>
          <w:iCs/>
          <w:sz w:val="20"/>
          <w:szCs w:val="20"/>
          <w:lang w:eastAsia="en-US"/>
        </w:rPr>
        <w:t>.</w:t>
      </w:r>
    </w:p>
    <w:bookmarkEnd w:id="2"/>
    <w:bookmarkEnd w:id="3"/>
    <w:p w:rsidRPr="00350EDA" w:rsidR="00CD5F32" w:rsidP="00CD5F32" w:rsidRDefault="00CD5F32" w14:paraId="426210A5"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F65914" w:rsidR="00B4451E" w:rsidP="00F65914" w:rsidRDefault="00B4451E" w14:paraId="1F313F82" w14:textId="6AE9AB3F">
      <w:pPr>
        <w:spacing w:after="0" w:line="240" w:lineRule="auto"/>
        <w:rPr>
          <w:rFonts w:ascii="Arial" w:hAnsi="Arial" w:cs="Arial"/>
          <w:b/>
          <w:sz w:val="20"/>
          <w:szCs w:val="20"/>
        </w:rPr>
      </w:pPr>
      <w:r w:rsidRPr="00F65914">
        <w:rPr>
          <w:rFonts w:ascii="Arial" w:hAnsi="Arial" w:cs="Arial"/>
          <w:b/>
          <w:sz w:val="20"/>
          <w:szCs w:val="20"/>
        </w:rPr>
        <w:t>Are there any limitation</w:t>
      </w:r>
      <w:r w:rsidRPr="00F65914" w:rsidR="00C95DD5">
        <w:rPr>
          <w:rFonts w:ascii="Arial" w:hAnsi="Arial" w:cs="Arial"/>
          <w:b/>
          <w:sz w:val="20"/>
          <w:szCs w:val="20"/>
        </w:rPr>
        <w:t>s</w:t>
      </w:r>
      <w:r w:rsidRPr="00F65914">
        <w:rPr>
          <w:rFonts w:ascii="Arial" w:hAnsi="Arial" w:cs="Arial"/>
          <w:b/>
          <w:sz w:val="20"/>
          <w:szCs w:val="20"/>
        </w:rPr>
        <w:t xml:space="preserve"> to the advice </w:t>
      </w:r>
      <w:r w:rsidRPr="00F65914" w:rsidR="002B4787">
        <w:rPr>
          <w:rFonts w:ascii="Arial" w:hAnsi="Arial" w:cs="Arial"/>
          <w:b/>
          <w:sz w:val="20"/>
          <w:szCs w:val="20"/>
        </w:rPr>
        <w:t>we</w:t>
      </w:r>
      <w:r w:rsidRPr="00F65914">
        <w:rPr>
          <w:rFonts w:ascii="Arial" w:hAnsi="Arial" w:cs="Arial"/>
          <w:b/>
          <w:sz w:val="20"/>
          <w:szCs w:val="20"/>
        </w:rPr>
        <w:t xml:space="preserve"> are providing?</w:t>
      </w:r>
    </w:p>
    <w:p w:rsidRPr="00350EDA" w:rsidR="00CD5F32" w:rsidP="00CD5F32" w:rsidRDefault="00CD5F32" w14:paraId="482260A2"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00B4451E" w:rsidP="00FA7D22" w:rsidRDefault="00B4451E" w14:paraId="6E8F7107" w14:textId="56ACC70D">
      <w:pPr>
        <w:spacing w:after="0" w:line="240" w:lineRule="auto"/>
        <w:jc w:val="both"/>
        <w:rPr>
          <w:rFonts w:ascii="Arial" w:hAnsi="Arial" w:cs="Arial"/>
          <w:sz w:val="20"/>
          <w:szCs w:val="20"/>
        </w:rPr>
      </w:pPr>
      <w:r w:rsidRPr="00F65914">
        <w:rPr>
          <w:rFonts w:ascii="Arial" w:hAnsi="Arial" w:cs="Arial"/>
          <w:sz w:val="20"/>
          <w:szCs w:val="20"/>
        </w:rPr>
        <w:t xml:space="preserve">Our advice is limited to providing </w:t>
      </w:r>
      <w:r w:rsidRPr="00F65914" w:rsidR="00C95DD5">
        <w:rPr>
          <w:rFonts w:ascii="Arial" w:hAnsi="Arial" w:cs="Arial"/>
          <w:sz w:val="20"/>
          <w:szCs w:val="20"/>
        </w:rPr>
        <w:t>advice on</w:t>
      </w:r>
      <w:r w:rsidRPr="00F65914">
        <w:rPr>
          <w:rFonts w:ascii="Arial" w:hAnsi="Arial" w:cs="Arial"/>
          <w:sz w:val="20"/>
          <w:szCs w:val="20"/>
        </w:rPr>
        <w:t xml:space="preserve"> appropriate mortgage</w:t>
      </w:r>
      <w:r w:rsidRPr="00F65914" w:rsidR="00C95DD5">
        <w:rPr>
          <w:rFonts w:ascii="Arial" w:hAnsi="Arial" w:cs="Arial"/>
          <w:sz w:val="20"/>
          <w:szCs w:val="20"/>
        </w:rPr>
        <w:t>, protection an</w:t>
      </w:r>
      <w:r w:rsidRPr="00F65914" w:rsidR="005F3B47">
        <w:rPr>
          <w:rFonts w:ascii="Arial" w:hAnsi="Arial" w:cs="Arial"/>
          <w:sz w:val="20"/>
          <w:szCs w:val="20"/>
        </w:rPr>
        <w:t>d</w:t>
      </w:r>
      <w:r w:rsidRPr="00F65914" w:rsidR="00C95DD5">
        <w:rPr>
          <w:rFonts w:ascii="Arial" w:hAnsi="Arial" w:cs="Arial"/>
          <w:sz w:val="20"/>
          <w:szCs w:val="20"/>
        </w:rPr>
        <w:t>/</w:t>
      </w:r>
      <w:r w:rsidRPr="00F65914">
        <w:rPr>
          <w:rFonts w:ascii="Arial" w:hAnsi="Arial" w:cs="Arial"/>
          <w:sz w:val="20"/>
          <w:szCs w:val="20"/>
        </w:rPr>
        <w:t>or insurance solution</w:t>
      </w:r>
      <w:r w:rsidRPr="00F65914" w:rsidR="00C95DD5">
        <w:rPr>
          <w:rFonts w:ascii="Arial" w:hAnsi="Arial" w:cs="Arial"/>
          <w:sz w:val="20"/>
          <w:szCs w:val="20"/>
        </w:rPr>
        <w:t xml:space="preserve">s from our range of providers and lenders. </w:t>
      </w:r>
    </w:p>
    <w:p w:rsidR="005F3B47" w:rsidP="00FA7D22" w:rsidRDefault="005F3B47" w14:paraId="0A7F413D" w14:textId="77777777">
      <w:pPr>
        <w:spacing w:after="0" w:line="240" w:lineRule="auto"/>
        <w:jc w:val="both"/>
        <w:rPr>
          <w:rFonts w:ascii="Arial" w:hAnsi="Arial" w:cs="Arial"/>
          <w:sz w:val="20"/>
          <w:szCs w:val="20"/>
        </w:rPr>
      </w:pPr>
    </w:p>
    <w:p w:rsidR="00B4451E" w:rsidP="00B23336" w:rsidRDefault="005F3B47" w14:paraId="41C37F1F" w14:textId="2883F843">
      <w:pPr>
        <w:jc w:val="both"/>
        <w:rPr>
          <w:rFonts w:ascii="Arial" w:hAnsi="Arial" w:cs="Arial"/>
          <w:sz w:val="20"/>
          <w:szCs w:val="20"/>
        </w:rPr>
      </w:pPr>
      <w:r>
        <w:rPr>
          <w:rFonts w:ascii="Arial" w:hAnsi="Arial" w:cs="Arial"/>
          <w:sz w:val="20"/>
          <w:szCs w:val="20"/>
        </w:rPr>
        <w:t>We do not provide tax advice. If you are in any doubt, you should seek appropriate advice on any tax implication of the transactions that you enter.</w:t>
      </w:r>
    </w:p>
    <w:p w:rsidR="00B4451E" w:rsidP="00B4451E" w:rsidRDefault="00B4451E" w14:paraId="17C02B37" w14:textId="4CD021A2">
      <w:pPr>
        <w:jc w:val="both"/>
        <w:rPr>
          <w:rFonts w:ascii="Arial" w:hAnsi="Arial" w:cs="Arial"/>
          <w:sz w:val="20"/>
          <w:szCs w:val="20"/>
        </w:rPr>
      </w:pPr>
      <w:r>
        <w:rPr>
          <w:rFonts w:ascii="Arial" w:hAnsi="Arial" w:cs="Arial"/>
          <w:sz w:val="20"/>
          <w:szCs w:val="20"/>
        </w:rPr>
        <w:t>Where you are making use of government schemes (for example right-to-buy or transactions which involve the Help-to-Buy scheme) or other shared appreciation</w:t>
      </w:r>
      <w:r w:rsidR="00C95DD5">
        <w:rPr>
          <w:rFonts w:ascii="Arial" w:hAnsi="Arial" w:cs="Arial"/>
          <w:sz w:val="20"/>
          <w:szCs w:val="20"/>
        </w:rPr>
        <w:t xml:space="preserve"> or </w:t>
      </w:r>
      <w:r>
        <w:rPr>
          <w:rFonts w:ascii="Arial" w:hAnsi="Arial" w:cs="Arial"/>
          <w:sz w:val="20"/>
          <w:szCs w:val="20"/>
        </w:rPr>
        <w:t xml:space="preserve">shared equity schemes, our advice is limited to the regulated mortgage contract. Our advice </w:t>
      </w:r>
      <w:r w:rsidRPr="003B6A85">
        <w:rPr>
          <w:rFonts w:ascii="Arial" w:hAnsi="Arial" w:cs="Arial"/>
          <w:sz w:val="20"/>
          <w:szCs w:val="20"/>
          <w:u w:val="single"/>
        </w:rPr>
        <w:t>does not</w:t>
      </w:r>
      <w:r>
        <w:rPr>
          <w:rFonts w:ascii="Arial" w:hAnsi="Arial" w:cs="Arial"/>
          <w:sz w:val="20"/>
          <w:szCs w:val="20"/>
        </w:rPr>
        <w:t xml:space="preserve"> include advice on the suitability of other </w:t>
      </w:r>
      <w:r w:rsidR="004F0357">
        <w:rPr>
          <w:rFonts w:ascii="Arial" w:hAnsi="Arial" w:cs="Arial"/>
          <w:sz w:val="20"/>
          <w:szCs w:val="20"/>
        </w:rPr>
        <w:t>schemes.</w:t>
      </w:r>
    </w:p>
    <w:p w:rsidRPr="004926B4" w:rsidR="00CD5F32" w:rsidP="004926B4" w:rsidRDefault="00B4451E" w14:paraId="31E837FE" w14:textId="2456F888">
      <w:pPr>
        <w:pStyle w:val="NoSpacing"/>
        <w:rPr>
          <w:rFonts w:ascii="Arial" w:hAnsi="Arial" w:cs="Arial"/>
          <w:sz w:val="20"/>
          <w:szCs w:val="20"/>
        </w:rPr>
      </w:pPr>
      <w:r w:rsidRPr="004926B4">
        <w:rPr>
          <w:rFonts w:ascii="Arial" w:hAnsi="Arial" w:cs="Arial"/>
          <w:sz w:val="20"/>
          <w:szCs w:val="20"/>
        </w:rPr>
        <w:t xml:space="preserve">We might sometimes </w:t>
      </w:r>
      <w:r w:rsidRPr="004926B4" w:rsidR="005F3B47">
        <w:rPr>
          <w:rFonts w:ascii="Arial" w:hAnsi="Arial" w:cs="Arial"/>
          <w:sz w:val="20"/>
          <w:szCs w:val="20"/>
        </w:rPr>
        <w:t>suggest</w:t>
      </w:r>
      <w:r w:rsidRPr="004926B4">
        <w:rPr>
          <w:rFonts w:ascii="Arial" w:hAnsi="Arial" w:cs="Arial"/>
          <w:sz w:val="20"/>
          <w:szCs w:val="20"/>
        </w:rPr>
        <w:t xml:space="preserve"> you consider placing a policy into trust. Where we do so, we are </w:t>
      </w:r>
      <w:r w:rsidRPr="004926B4" w:rsidR="005F3B47">
        <w:rPr>
          <w:rFonts w:ascii="Arial" w:hAnsi="Arial" w:cs="Arial"/>
          <w:sz w:val="20"/>
          <w:szCs w:val="20"/>
        </w:rPr>
        <w:t>providing general</w:t>
      </w:r>
      <w:r w:rsidRPr="004926B4">
        <w:rPr>
          <w:rFonts w:ascii="Arial" w:hAnsi="Arial" w:cs="Arial"/>
          <w:sz w:val="20"/>
          <w:szCs w:val="20"/>
        </w:rPr>
        <w:t xml:space="preserve"> guidance of the benefits </w:t>
      </w:r>
      <w:r w:rsidRPr="004926B4" w:rsidR="00B35EDC">
        <w:rPr>
          <w:rFonts w:ascii="Arial" w:hAnsi="Arial" w:cs="Arial"/>
          <w:sz w:val="20"/>
          <w:szCs w:val="20"/>
        </w:rPr>
        <w:t xml:space="preserve">of </w:t>
      </w:r>
      <w:r w:rsidRPr="004926B4">
        <w:rPr>
          <w:rFonts w:ascii="Arial" w:hAnsi="Arial" w:cs="Arial"/>
          <w:sz w:val="20"/>
          <w:szCs w:val="20"/>
        </w:rPr>
        <w:t>trusts and</w:t>
      </w:r>
      <w:r w:rsidRPr="004926B4" w:rsidR="005F621C">
        <w:rPr>
          <w:rFonts w:ascii="Arial" w:hAnsi="Arial" w:cs="Arial"/>
          <w:sz w:val="20"/>
          <w:szCs w:val="20"/>
        </w:rPr>
        <w:t xml:space="preserve">/or </w:t>
      </w:r>
      <w:r w:rsidRPr="004926B4">
        <w:rPr>
          <w:rFonts w:ascii="Arial" w:hAnsi="Arial" w:cs="Arial"/>
          <w:sz w:val="20"/>
          <w:szCs w:val="20"/>
        </w:rPr>
        <w:t xml:space="preserve">information on routes </w:t>
      </w:r>
      <w:r w:rsidRPr="004926B4" w:rsidR="005F621C">
        <w:rPr>
          <w:rFonts w:ascii="Arial" w:hAnsi="Arial" w:cs="Arial"/>
          <w:sz w:val="20"/>
          <w:szCs w:val="20"/>
        </w:rPr>
        <w:t>for</w:t>
      </w:r>
      <w:r w:rsidRPr="004926B4">
        <w:rPr>
          <w:rFonts w:ascii="Arial" w:hAnsi="Arial" w:cs="Arial"/>
          <w:sz w:val="20"/>
          <w:szCs w:val="20"/>
        </w:rPr>
        <w:t xml:space="preserve"> placing your policies into them. We are not providing a specific recommendation about whether any individual trust is right for you. You should take specialist trust advice if you are in any doubt</w:t>
      </w:r>
      <w:r w:rsidR="001C0CD4">
        <w:rPr>
          <w:rFonts w:ascii="Arial" w:hAnsi="Arial" w:cs="Arial"/>
          <w:b/>
          <w:i/>
          <w:color w:val="1F497D" w:themeColor="text2"/>
          <w:sz w:val="20"/>
          <w:szCs w:val="20"/>
        </w:rPr>
        <w:t>.</w:t>
      </w:r>
    </w:p>
    <w:p w:rsidRPr="00350EDA" w:rsidR="00BA18A5" w:rsidP="00BA18A5" w:rsidRDefault="00BA18A5" w14:paraId="7379320E"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CD5F32" w:rsidR="00CD5F32" w:rsidP="00CD5F32" w:rsidRDefault="00CD5F32" w14:paraId="3B5AD508" w14:textId="7DB1EBB8">
      <w:pPr>
        <w:pStyle w:val="NoSpacing"/>
        <w:rPr>
          <w:b/>
          <w:bCs/>
        </w:rPr>
      </w:pPr>
      <w:r w:rsidRPr="00CD5F32">
        <w:rPr>
          <w:b/>
          <w:bCs/>
        </w:rPr>
        <w:t xml:space="preserve">Increasing borrowing on an existing property  </w:t>
      </w:r>
    </w:p>
    <w:p w:rsidRPr="00350EDA" w:rsidR="00BA18A5" w:rsidP="00BA18A5" w:rsidRDefault="00BA18A5" w14:paraId="0B823B33" w14:textId="40CD57A3">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350EDA" w:rsidR="003234B5" w:rsidP="004926B4" w:rsidRDefault="003C60B4" w14:paraId="5C6E0DB5" w14:textId="2D1AFA96">
      <w:pPr>
        <w:pStyle w:val="NoSpacing"/>
        <w:rPr>
          <w:rFonts w:eastAsiaTheme="minorHAnsi"/>
          <w:lang w:eastAsia="en-US"/>
        </w:rPr>
      </w:pPr>
      <w:r w:rsidRPr="00CD5F32">
        <w:rPr>
          <w:rFonts w:eastAsiaTheme="minorHAnsi"/>
          <w:lang w:eastAsia="en-US"/>
        </w:rPr>
        <w:t xml:space="preserve">If you are </w:t>
      </w:r>
      <w:r w:rsidRPr="00CD5F32" w:rsidR="007408F2">
        <w:rPr>
          <w:rFonts w:eastAsiaTheme="minorHAnsi"/>
          <w:lang w:eastAsia="en-US"/>
        </w:rPr>
        <w:t xml:space="preserve">seeking </w:t>
      </w:r>
      <w:r w:rsidRPr="00CD5F32" w:rsidR="00323C4C">
        <w:rPr>
          <w:rFonts w:eastAsiaTheme="minorHAnsi"/>
          <w:lang w:eastAsia="en-US"/>
        </w:rPr>
        <w:t>advi</w:t>
      </w:r>
      <w:r w:rsidRPr="00350EDA" w:rsidR="00323C4C">
        <w:rPr>
          <w:rFonts w:eastAsiaTheme="minorHAnsi"/>
          <w:lang w:eastAsia="en-US"/>
        </w:rPr>
        <w:t>ce</w:t>
      </w:r>
      <w:r w:rsidRPr="00350EDA" w:rsidR="00DE6837">
        <w:rPr>
          <w:rFonts w:eastAsiaTheme="minorHAnsi"/>
          <w:lang w:eastAsia="en-US"/>
        </w:rPr>
        <w:t xml:space="preserve"> </w:t>
      </w:r>
      <w:r w:rsidRPr="00350EDA" w:rsidR="00B5372E">
        <w:rPr>
          <w:rFonts w:eastAsiaTheme="minorHAnsi"/>
          <w:lang w:eastAsia="en-US"/>
        </w:rPr>
        <w:t xml:space="preserve">for </w:t>
      </w:r>
      <w:r w:rsidRPr="00350EDA" w:rsidR="00DE6837">
        <w:rPr>
          <w:rFonts w:eastAsiaTheme="minorHAnsi"/>
          <w:lang w:eastAsia="en-US"/>
        </w:rPr>
        <w:t>increasing</w:t>
      </w:r>
      <w:r w:rsidRPr="00350EDA">
        <w:rPr>
          <w:rFonts w:eastAsiaTheme="minorHAnsi"/>
          <w:lang w:eastAsia="en-US"/>
        </w:rPr>
        <w:t xml:space="preserve"> the borrowing secured on a property </w:t>
      </w:r>
      <w:r w:rsidRPr="00350EDA" w:rsidR="00F35791">
        <w:rPr>
          <w:rFonts w:eastAsiaTheme="minorHAnsi"/>
          <w:lang w:eastAsia="en-US"/>
        </w:rPr>
        <w:t xml:space="preserve">which is </w:t>
      </w:r>
      <w:r w:rsidRPr="00350EDA" w:rsidR="007A6441">
        <w:rPr>
          <w:rFonts w:eastAsiaTheme="minorHAnsi"/>
          <w:lang w:eastAsia="en-US"/>
        </w:rPr>
        <w:t>subject to</w:t>
      </w:r>
      <w:r w:rsidRPr="00350EDA">
        <w:rPr>
          <w:rFonts w:eastAsiaTheme="minorHAnsi"/>
          <w:lang w:eastAsia="en-US"/>
        </w:rPr>
        <w:t xml:space="preserve"> an existing mortgage</w:t>
      </w:r>
      <w:r w:rsidRPr="00350EDA" w:rsidR="00F35791">
        <w:rPr>
          <w:rFonts w:eastAsiaTheme="minorHAnsi"/>
          <w:lang w:eastAsia="en-US"/>
        </w:rPr>
        <w:t>,</w:t>
      </w:r>
      <w:r w:rsidRPr="00350EDA">
        <w:rPr>
          <w:rFonts w:eastAsiaTheme="minorHAnsi"/>
          <w:lang w:eastAsia="en-US"/>
        </w:rPr>
        <w:t xml:space="preserve"> </w:t>
      </w:r>
      <w:r w:rsidRPr="00350EDA" w:rsidR="00004616">
        <w:rPr>
          <w:rFonts w:eastAsiaTheme="minorHAnsi"/>
          <w:lang w:eastAsia="en-US"/>
        </w:rPr>
        <w:t>we will consider</w:t>
      </w:r>
      <w:r w:rsidRPr="00350EDA">
        <w:rPr>
          <w:rFonts w:eastAsiaTheme="minorHAnsi"/>
          <w:lang w:eastAsia="en-US"/>
        </w:rPr>
        <w:t xml:space="preserve"> whether</w:t>
      </w:r>
      <w:r w:rsidRPr="00350EDA" w:rsidR="003234B5">
        <w:rPr>
          <w:rFonts w:eastAsiaTheme="minorHAnsi"/>
          <w:lang w:eastAsia="en-US"/>
        </w:rPr>
        <w:t xml:space="preserve"> you should:</w:t>
      </w:r>
    </w:p>
    <w:p w:rsidRPr="00350EDA" w:rsidR="00F5056C" w:rsidP="00F5056C" w:rsidRDefault="00F5056C" w14:paraId="5B7404EB" w14:textId="77777777">
      <w:pPr>
        <w:pStyle w:val="ListParagraph"/>
        <w:ind w:left="0"/>
        <w:rPr>
          <w:rFonts w:ascii="Arial" w:hAnsi="Arial" w:cs="Arial" w:eastAsiaTheme="minorHAnsi"/>
          <w:sz w:val="20"/>
          <w:szCs w:val="20"/>
          <w:lang w:eastAsia="en-US"/>
        </w:rPr>
      </w:pPr>
    </w:p>
    <w:p w:rsidRPr="00B35EDC" w:rsidR="003234B5" w:rsidP="00137A7A" w:rsidRDefault="003C60B4" w14:paraId="6E974C42" w14:textId="5EEDB62B">
      <w:pPr>
        <w:pStyle w:val="ListParagraph"/>
        <w:numPr>
          <w:ilvl w:val="0"/>
          <w:numId w:val="3"/>
        </w:numPr>
        <w:spacing w:after="0" w:line="240" w:lineRule="auto"/>
        <w:jc w:val="both"/>
        <w:rPr>
          <w:rFonts w:ascii="Arial" w:hAnsi="Arial" w:cs="Arial" w:eastAsiaTheme="minorHAnsi"/>
          <w:sz w:val="20"/>
          <w:szCs w:val="20"/>
          <w:lang w:eastAsia="en-US"/>
        </w:rPr>
      </w:pPr>
      <w:r w:rsidRPr="00B35EDC">
        <w:rPr>
          <w:rFonts w:ascii="Arial" w:hAnsi="Arial" w:cs="Arial" w:eastAsiaTheme="minorHAnsi"/>
          <w:sz w:val="20"/>
          <w:szCs w:val="20"/>
          <w:lang w:eastAsia="en-US"/>
        </w:rPr>
        <w:t>take a further advance</w:t>
      </w:r>
      <w:r w:rsidRPr="00B35EDC" w:rsidR="00252B27">
        <w:rPr>
          <w:rFonts w:ascii="Arial" w:hAnsi="Arial" w:cs="Arial" w:eastAsiaTheme="minorHAnsi"/>
          <w:sz w:val="20"/>
          <w:szCs w:val="20"/>
          <w:lang w:eastAsia="en-US"/>
        </w:rPr>
        <w:t>/</w:t>
      </w:r>
      <w:r w:rsidRPr="00B35EDC" w:rsidR="00252B27">
        <w:rPr>
          <w:rFonts w:ascii="Arial" w:hAnsi="Arial" w:cs="Arial"/>
          <w:sz w:val="20"/>
          <w:szCs w:val="20"/>
        </w:rPr>
        <w:t>additional borrowing</w:t>
      </w:r>
      <w:r w:rsidRPr="00B35EDC">
        <w:rPr>
          <w:rFonts w:ascii="Arial" w:hAnsi="Arial" w:cs="Arial" w:eastAsiaTheme="minorHAnsi"/>
          <w:sz w:val="20"/>
          <w:szCs w:val="20"/>
          <w:lang w:eastAsia="en-US"/>
        </w:rPr>
        <w:t xml:space="preserve"> from your current </w:t>
      </w:r>
      <w:proofErr w:type="gramStart"/>
      <w:r w:rsidRPr="00B35EDC">
        <w:rPr>
          <w:rFonts w:ascii="Arial" w:hAnsi="Arial" w:cs="Arial" w:eastAsiaTheme="minorHAnsi"/>
          <w:sz w:val="20"/>
          <w:szCs w:val="20"/>
          <w:lang w:eastAsia="en-US"/>
        </w:rPr>
        <w:t>lender</w:t>
      </w:r>
      <w:proofErr w:type="gramEnd"/>
    </w:p>
    <w:p w:rsidRPr="00B35EDC" w:rsidR="00D758BA" w:rsidP="004B3952" w:rsidRDefault="003C60B4" w14:paraId="07E476D8" w14:textId="74CCC330">
      <w:pPr>
        <w:pStyle w:val="ListParagraph"/>
        <w:numPr>
          <w:ilvl w:val="0"/>
          <w:numId w:val="3"/>
        </w:numPr>
        <w:spacing w:after="0" w:line="240" w:lineRule="auto"/>
        <w:jc w:val="both"/>
        <w:rPr>
          <w:rFonts w:ascii="Arial" w:hAnsi="Arial" w:cs="Arial" w:eastAsiaTheme="minorHAnsi"/>
          <w:sz w:val="20"/>
          <w:szCs w:val="20"/>
          <w:lang w:eastAsia="en-US"/>
        </w:rPr>
      </w:pPr>
      <w:r w:rsidRPr="00B35EDC">
        <w:rPr>
          <w:rFonts w:ascii="Arial" w:hAnsi="Arial" w:cs="Arial" w:eastAsiaTheme="minorHAnsi"/>
          <w:sz w:val="20"/>
          <w:szCs w:val="20"/>
          <w:lang w:eastAsia="en-US"/>
        </w:rPr>
        <w:t xml:space="preserve">take out a new mortgage with a different </w:t>
      </w:r>
      <w:proofErr w:type="gramStart"/>
      <w:r w:rsidRPr="00B35EDC">
        <w:rPr>
          <w:rFonts w:ascii="Arial" w:hAnsi="Arial" w:cs="Arial" w:eastAsiaTheme="minorHAnsi"/>
          <w:sz w:val="20"/>
          <w:szCs w:val="20"/>
          <w:lang w:eastAsia="en-US"/>
        </w:rPr>
        <w:t>lender</w:t>
      </w:r>
      <w:proofErr w:type="gramEnd"/>
    </w:p>
    <w:p w:rsidRPr="00B35EDC" w:rsidR="00B35EDC" w:rsidP="00B35EDC" w:rsidRDefault="00B35EDC" w14:paraId="60646A47" w14:textId="77777777">
      <w:pPr>
        <w:pStyle w:val="ListParagraph"/>
        <w:spacing w:after="0" w:line="240" w:lineRule="auto"/>
        <w:ind w:left="780"/>
        <w:jc w:val="both"/>
        <w:rPr>
          <w:rFonts w:ascii="Arial" w:hAnsi="Arial" w:cs="Arial" w:eastAsiaTheme="minorHAnsi"/>
          <w:color w:val="FF0000"/>
          <w:sz w:val="20"/>
          <w:szCs w:val="20"/>
          <w:lang w:eastAsia="en-US"/>
        </w:rPr>
      </w:pPr>
    </w:p>
    <w:p w:rsidRPr="00350EDA" w:rsidR="00F40176" w:rsidP="00F40176" w:rsidRDefault="00D758BA" w14:paraId="4D4434D2" w14:textId="7B6D5074">
      <w:pPr>
        <w:spacing w:after="0" w:line="240" w:lineRule="auto"/>
        <w:jc w:val="both"/>
        <w:rPr>
          <w:rFonts w:ascii="Arial" w:hAnsi="Arial" w:cs="Arial" w:eastAsiaTheme="minorHAnsi"/>
          <w:sz w:val="20"/>
          <w:szCs w:val="20"/>
          <w:lang w:eastAsia="en-US"/>
        </w:rPr>
      </w:pPr>
      <w:r w:rsidRPr="00D758BA">
        <w:rPr>
          <w:rFonts w:ascii="Arial" w:hAnsi="Arial" w:cs="Arial" w:eastAsiaTheme="minorHAnsi"/>
          <w:sz w:val="20"/>
          <w:szCs w:val="20"/>
          <w:lang w:eastAsia="en-US"/>
        </w:rPr>
        <w:t xml:space="preserve">We </w:t>
      </w:r>
      <w:r w:rsidRPr="00D758BA" w:rsidR="00F40176">
        <w:rPr>
          <w:rFonts w:ascii="Arial" w:hAnsi="Arial" w:cs="Arial" w:eastAsiaTheme="minorHAnsi"/>
          <w:sz w:val="20"/>
          <w:szCs w:val="20"/>
          <w:lang w:eastAsia="en-US"/>
        </w:rPr>
        <w:t xml:space="preserve">will not </w:t>
      </w:r>
      <w:r w:rsidRPr="00350EDA" w:rsidR="00F40176">
        <w:rPr>
          <w:rFonts w:ascii="Arial" w:hAnsi="Arial" w:cs="Arial" w:eastAsiaTheme="minorHAnsi"/>
          <w:sz w:val="20"/>
          <w:szCs w:val="20"/>
          <w:lang w:eastAsia="en-US"/>
        </w:rPr>
        <w:t>consider second charge loans or unsecured lending. In some circumstances, these options might be available and appropriate for you.</w:t>
      </w:r>
      <w:r w:rsidRPr="00350EDA" w:rsidR="00F40176">
        <w:rPr>
          <w:rFonts w:ascii="Arial" w:hAnsi="Arial" w:cs="Arial" w:eastAsiaTheme="minorHAnsi"/>
          <w:color w:val="1F497D" w:themeColor="text2"/>
          <w:sz w:val="20"/>
          <w:szCs w:val="20"/>
          <w:lang w:eastAsia="en-US"/>
        </w:rPr>
        <w:t xml:space="preserve">  </w:t>
      </w:r>
    </w:p>
    <w:p w:rsidRPr="00350EDA" w:rsidR="00BA18A5" w:rsidP="00BA18A5" w:rsidRDefault="00BA18A5" w14:paraId="1E25CD99" w14:textId="77777777">
      <w:pPr>
        <w:pStyle w:val="ListParagraph"/>
        <w:spacing w:after="0"/>
        <w:ind w:hanging="720"/>
        <w:rPr>
          <w:rFonts w:ascii="Arial" w:hAnsi="Arial" w:cs="Arial"/>
          <w:b/>
          <w:sz w:val="20"/>
          <w:szCs w:val="20"/>
        </w:rPr>
      </w:pPr>
      <w:bookmarkStart w:name="_Hlk132386530" w:id="4"/>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223DB9" w:rsidR="00662CB4" w:rsidP="00C83B1B" w:rsidRDefault="00662CB4" w14:paraId="571A7C77" w14:textId="2114657E">
      <w:pPr>
        <w:spacing w:after="0" w:line="240" w:lineRule="auto"/>
        <w:rPr>
          <w:rFonts w:ascii="Arial" w:hAnsi="Arial" w:cs="Arial"/>
          <w:b/>
          <w:i/>
          <w:iCs/>
          <w:color w:val="1F497D" w:themeColor="text2"/>
          <w:sz w:val="20"/>
          <w:szCs w:val="20"/>
        </w:rPr>
      </w:pPr>
      <w:r w:rsidRPr="00C83B1B">
        <w:rPr>
          <w:rFonts w:ascii="Arial" w:hAnsi="Arial" w:cs="Arial"/>
          <w:b/>
          <w:sz w:val="20"/>
          <w:szCs w:val="20"/>
        </w:rPr>
        <w:t xml:space="preserve">Borrowing into retirement </w:t>
      </w:r>
      <w:r w:rsidR="001D20AB">
        <w:rPr>
          <w:rFonts w:ascii="Arial" w:hAnsi="Arial" w:cs="Arial"/>
          <w:b/>
          <w:i/>
          <w:iCs/>
          <w:color w:val="1F497D" w:themeColor="text2"/>
          <w:sz w:val="20"/>
          <w:szCs w:val="20"/>
        </w:rPr>
        <w:t xml:space="preserve"> </w:t>
      </w:r>
    </w:p>
    <w:p w:rsidRPr="00350EDA" w:rsidR="00BA18A5" w:rsidP="00BA18A5" w:rsidRDefault="00BA18A5" w14:paraId="4C5CF009"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350EDA" w:rsidR="00D53B75" w:rsidP="00D53B75" w:rsidRDefault="00D53B75" w14:paraId="7BCA8138" w14:textId="0D97D2EF">
      <w:pPr>
        <w:pStyle w:val="NoSpacing"/>
        <w:rPr>
          <w:rFonts w:ascii="Arial" w:hAnsi="Arial" w:cs="Arial"/>
          <w:sz w:val="20"/>
          <w:szCs w:val="20"/>
        </w:rPr>
      </w:pPr>
      <w:r w:rsidRPr="00350EDA">
        <w:rPr>
          <w:rFonts w:ascii="Arial" w:hAnsi="Arial" w:cs="Arial"/>
          <w:sz w:val="20"/>
          <w:szCs w:val="20"/>
        </w:rPr>
        <w:t xml:space="preserve">We </w:t>
      </w:r>
      <w:r w:rsidRPr="00350EDA" w:rsidR="005F621C">
        <w:rPr>
          <w:rFonts w:ascii="Arial" w:hAnsi="Arial" w:cs="Arial"/>
          <w:sz w:val="20"/>
          <w:szCs w:val="20"/>
        </w:rPr>
        <w:t>can</w:t>
      </w:r>
      <w:r w:rsidRPr="00350EDA">
        <w:rPr>
          <w:rFonts w:ascii="Arial" w:hAnsi="Arial" w:cs="Arial"/>
          <w:sz w:val="20"/>
          <w:szCs w:val="20"/>
        </w:rPr>
        <w:t xml:space="preserve"> offer advice on </w:t>
      </w:r>
      <w:proofErr w:type="gramStart"/>
      <w:r w:rsidRPr="00350EDA">
        <w:rPr>
          <w:rFonts w:ascii="Arial" w:hAnsi="Arial" w:cs="Arial"/>
          <w:sz w:val="20"/>
          <w:szCs w:val="20"/>
        </w:rPr>
        <w:t>a number of</w:t>
      </w:r>
      <w:proofErr w:type="gramEnd"/>
      <w:r w:rsidRPr="00350EDA">
        <w:rPr>
          <w:rFonts w:ascii="Arial" w:hAnsi="Arial" w:cs="Arial"/>
          <w:sz w:val="20"/>
          <w:szCs w:val="20"/>
        </w:rPr>
        <w:t xml:space="preserve"> products where you are considering borrowing on an interest-only basis into your retirement. </w:t>
      </w:r>
    </w:p>
    <w:p w:rsidRPr="00350EDA" w:rsidR="00D53B75" w:rsidP="00D53B75" w:rsidRDefault="00D53B75" w14:paraId="22CC4AD7" w14:textId="77777777">
      <w:pPr>
        <w:pStyle w:val="NoSpacing"/>
        <w:rPr>
          <w:rFonts w:ascii="Arial" w:hAnsi="Arial" w:cs="Arial"/>
          <w:sz w:val="20"/>
          <w:szCs w:val="20"/>
        </w:rPr>
      </w:pPr>
    </w:p>
    <w:bookmarkEnd w:id="4"/>
    <w:p w:rsidR="00F06DF2" w:rsidP="00F06DF2" w:rsidRDefault="00F06DF2" w14:paraId="659877E8" w14:textId="6D778A50">
      <w:pPr>
        <w:pStyle w:val="NoSpacing"/>
        <w:rPr>
          <w:rFonts w:ascii="Arial" w:hAnsi="Arial" w:cs="Arial"/>
          <w:sz w:val="20"/>
          <w:szCs w:val="20"/>
        </w:rPr>
      </w:pPr>
      <w:r w:rsidRPr="00E412E2">
        <w:rPr>
          <w:rFonts w:ascii="Arial" w:hAnsi="Arial" w:cs="Arial"/>
          <w:sz w:val="20"/>
          <w:szCs w:val="20"/>
        </w:rPr>
        <w:t xml:space="preserve">Where you are borrowing </w:t>
      </w:r>
      <w:r w:rsidR="00B35EDC">
        <w:rPr>
          <w:rFonts w:ascii="Arial" w:hAnsi="Arial" w:cs="Arial"/>
          <w:sz w:val="20"/>
          <w:szCs w:val="20"/>
        </w:rPr>
        <w:t>o</w:t>
      </w:r>
      <w:r w:rsidRPr="00E412E2">
        <w:rPr>
          <w:rFonts w:ascii="Arial" w:hAnsi="Arial" w:cs="Arial"/>
          <w:sz w:val="20"/>
          <w:szCs w:val="20"/>
        </w:rPr>
        <w:t xml:space="preserve">n this basis, </w:t>
      </w:r>
      <w:r>
        <w:rPr>
          <w:rFonts w:ascii="Arial" w:hAnsi="Arial" w:cs="Arial"/>
          <w:sz w:val="20"/>
          <w:szCs w:val="20"/>
        </w:rPr>
        <w:t>a</w:t>
      </w:r>
      <w:r w:rsidRPr="00350EDA">
        <w:rPr>
          <w:rFonts w:ascii="Arial" w:hAnsi="Arial" w:cs="Arial"/>
          <w:sz w:val="20"/>
          <w:szCs w:val="20"/>
        </w:rPr>
        <w:t xml:space="preserve"> Lifetime Mortgage might be </w:t>
      </w:r>
      <w:r>
        <w:rPr>
          <w:rFonts w:ascii="Arial" w:hAnsi="Arial" w:cs="Arial"/>
          <w:sz w:val="20"/>
          <w:szCs w:val="20"/>
        </w:rPr>
        <w:t xml:space="preserve">more </w:t>
      </w:r>
      <w:r w:rsidRPr="00350EDA">
        <w:rPr>
          <w:rFonts w:ascii="Arial" w:hAnsi="Arial" w:cs="Arial"/>
          <w:sz w:val="20"/>
          <w:szCs w:val="20"/>
        </w:rPr>
        <w:t>suitable option for you</w:t>
      </w:r>
      <w:r>
        <w:rPr>
          <w:rFonts w:ascii="Arial" w:hAnsi="Arial" w:cs="Arial"/>
          <w:sz w:val="20"/>
          <w:szCs w:val="20"/>
        </w:rPr>
        <w:t xml:space="preserve"> than traditional mortgages</w:t>
      </w:r>
      <w:r w:rsidRPr="00350EDA">
        <w:rPr>
          <w:rFonts w:ascii="Arial" w:hAnsi="Arial" w:cs="Arial"/>
          <w:sz w:val="20"/>
          <w:szCs w:val="20"/>
        </w:rPr>
        <w:t xml:space="preserve">. A Lifetime Mortgage might be a more suitable option for you. A Lifetime Mortgage is a type of loan which does not need to be repaid until you die, sell the </w:t>
      </w:r>
      <w:proofErr w:type="gramStart"/>
      <w:r w:rsidRPr="00350EDA">
        <w:rPr>
          <w:rFonts w:ascii="Arial" w:hAnsi="Arial" w:cs="Arial"/>
          <w:sz w:val="20"/>
          <w:szCs w:val="20"/>
        </w:rPr>
        <w:t>property</w:t>
      </w:r>
      <w:proofErr w:type="gramEnd"/>
      <w:r w:rsidRPr="00350EDA">
        <w:rPr>
          <w:rFonts w:ascii="Arial" w:hAnsi="Arial" w:cs="Arial"/>
          <w:sz w:val="20"/>
          <w:szCs w:val="20"/>
        </w:rPr>
        <w:t xml:space="preserve"> or go into long-term care and where the interest is usually rolled up into the loan instead of being repaid each month. </w:t>
      </w:r>
    </w:p>
    <w:p w:rsidRPr="00350EDA" w:rsidR="003074A3" w:rsidP="00F06DF2" w:rsidRDefault="003074A3" w14:paraId="4F6EEC99" w14:textId="77777777">
      <w:pPr>
        <w:pStyle w:val="NoSpacing"/>
        <w:rPr>
          <w:rFonts w:ascii="Arial" w:hAnsi="Arial" w:cs="Arial"/>
          <w:sz w:val="20"/>
          <w:szCs w:val="20"/>
        </w:rPr>
      </w:pPr>
    </w:p>
    <w:p w:rsidRPr="00350EDA" w:rsidR="00F06DF2" w:rsidP="00F06DF2" w:rsidRDefault="00F06DF2" w14:paraId="253CDF44" w14:textId="6F7BDACF">
      <w:pPr>
        <w:pStyle w:val="NoSpacing"/>
        <w:rPr>
          <w:rFonts w:ascii="Arial" w:hAnsi="Arial" w:cs="Arial"/>
          <w:sz w:val="20"/>
          <w:szCs w:val="20"/>
        </w:rPr>
      </w:pPr>
      <w:r w:rsidRPr="00476965">
        <w:rPr>
          <w:rFonts w:ascii="Arial" w:hAnsi="Arial" w:cs="Arial"/>
          <w:sz w:val="20"/>
          <w:szCs w:val="20"/>
        </w:rPr>
        <w:t xml:space="preserve">We do not offer advice on Lifetime </w:t>
      </w:r>
      <w:proofErr w:type="gramStart"/>
      <w:r w:rsidRPr="00476965">
        <w:rPr>
          <w:rFonts w:ascii="Arial" w:hAnsi="Arial" w:cs="Arial"/>
          <w:sz w:val="20"/>
          <w:szCs w:val="20"/>
        </w:rPr>
        <w:t>Mortgages</w:t>
      </w:r>
      <w:r w:rsidR="00476965">
        <w:rPr>
          <w:rFonts w:ascii="Arial" w:hAnsi="Arial" w:cs="Arial"/>
          <w:sz w:val="20"/>
          <w:szCs w:val="20"/>
        </w:rPr>
        <w:t>,</w:t>
      </w:r>
      <w:proofErr w:type="gramEnd"/>
      <w:r w:rsidR="00476965">
        <w:rPr>
          <w:rFonts w:ascii="Arial" w:hAnsi="Arial" w:cs="Arial"/>
          <w:sz w:val="20"/>
          <w:szCs w:val="20"/>
        </w:rPr>
        <w:t xml:space="preserve"> </w:t>
      </w:r>
      <w:r w:rsidRPr="00350EDA">
        <w:rPr>
          <w:rFonts w:ascii="Arial" w:hAnsi="Arial" w:cs="Arial"/>
          <w:sz w:val="20"/>
          <w:szCs w:val="20"/>
        </w:rPr>
        <w:t>however we can introduce you to an appropriately qualified adviser if you wish to consider this option.</w:t>
      </w:r>
    </w:p>
    <w:p w:rsidRPr="00350EDA" w:rsidR="00BA18A5" w:rsidP="00BA18A5" w:rsidRDefault="00BA18A5" w14:paraId="302735FD"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223DB9" w:rsidR="00662CB4" w:rsidP="00C83B1B" w:rsidRDefault="00662CB4" w14:paraId="75B22B03" w14:textId="54CEB5E2">
      <w:pPr>
        <w:spacing w:after="0"/>
        <w:rPr>
          <w:rFonts w:ascii="Arial" w:hAnsi="Arial" w:cs="Arial"/>
          <w:b/>
          <w:sz w:val="20"/>
          <w:szCs w:val="20"/>
        </w:rPr>
      </w:pPr>
      <w:r w:rsidRPr="00C83B1B">
        <w:rPr>
          <w:rFonts w:ascii="Arial" w:hAnsi="Arial" w:cs="Arial"/>
          <w:b/>
          <w:sz w:val="20"/>
          <w:szCs w:val="20"/>
        </w:rPr>
        <w:t xml:space="preserve">Your duty to provide full and accurate </w:t>
      </w:r>
      <w:proofErr w:type="gramStart"/>
      <w:r w:rsidRPr="00C83B1B">
        <w:rPr>
          <w:rFonts w:ascii="Arial" w:hAnsi="Arial" w:cs="Arial"/>
          <w:b/>
          <w:sz w:val="20"/>
          <w:szCs w:val="20"/>
        </w:rPr>
        <w:t>information</w:t>
      </w:r>
      <w:proofErr w:type="gramEnd"/>
      <w:r w:rsidRPr="00C83B1B">
        <w:rPr>
          <w:rFonts w:ascii="Arial" w:hAnsi="Arial" w:cs="Arial"/>
          <w:b/>
          <w:sz w:val="20"/>
          <w:szCs w:val="20"/>
        </w:rPr>
        <w:t xml:space="preserve">  </w:t>
      </w:r>
      <w:r w:rsidRPr="00223DB9">
        <w:rPr>
          <w:rFonts w:ascii="Arial" w:hAnsi="Arial" w:eastAsia="Times New Roman" w:cs="Arial"/>
          <w:color w:val="FF0000"/>
          <w:sz w:val="20"/>
          <w:szCs w:val="20"/>
        </w:rPr>
        <w:t xml:space="preserve">  </w:t>
      </w:r>
    </w:p>
    <w:p w:rsidRPr="00350EDA" w:rsidR="00BA18A5" w:rsidP="00BA18A5" w:rsidRDefault="00BA18A5" w14:paraId="6B4EECB2"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350EDA" w:rsidR="00662CB4" w:rsidP="00662CB4" w:rsidRDefault="00662CB4" w14:paraId="72FDB807" w14:textId="77777777">
      <w:pPr>
        <w:spacing w:after="0" w:line="240" w:lineRule="auto"/>
        <w:jc w:val="both"/>
        <w:rPr>
          <w:rFonts w:ascii="Arial" w:hAnsi="Arial" w:cs="Arial" w:eastAsiaTheme="minorHAnsi"/>
          <w:sz w:val="20"/>
          <w:szCs w:val="20"/>
          <w:lang w:eastAsia="en-US"/>
        </w:rPr>
      </w:pPr>
    </w:p>
    <w:p w:rsidRPr="00350EDA" w:rsidR="00662CB4" w:rsidP="00662CB4" w:rsidRDefault="00662CB4" w14:paraId="0A89E2E0" w14:textId="77777777">
      <w:pPr>
        <w:spacing w:after="0" w:line="240" w:lineRule="auto"/>
        <w:jc w:val="both"/>
        <w:rPr>
          <w:rFonts w:ascii="Arial" w:hAnsi="Arial" w:cs="Arial" w:eastAsiaTheme="minorHAnsi"/>
          <w:sz w:val="20"/>
          <w:szCs w:val="20"/>
          <w:lang w:eastAsia="en-US"/>
        </w:rPr>
      </w:pPr>
      <w:r w:rsidRPr="00350EDA">
        <w:rPr>
          <w:rFonts w:ascii="Arial" w:hAnsi="Arial" w:cs="Arial" w:eastAsiaTheme="minorHAnsi"/>
          <w:sz w:val="20"/>
          <w:szCs w:val="20"/>
          <w:lang w:eastAsia="en-US"/>
        </w:rPr>
        <w:t>It is your responsibility to provide full and accurate information to us and to any product provider or lender that we might recommend.</w:t>
      </w:r>
      <w:r w:rsidRPr="00350EDA" w:rsidDel="00E7608A">
        <w:rPr>
          <w:rFonts w:ascii="Arial" w:hAnsi="Arial" w:cs="Arial" w:eastAsiaTheme="minorHAnsi"/>
          <w:sz w:val="20"/>
          <w:szCs w:val="20"/>
          <w:lang w:eastAsia="en-US"/>
        </w:rPr>
        <w:t xml:space="preserve"> </w:t>
      </w:r>
    </w:p>
    <w:p w:rsidRPr="00350EDA" w:rsidR="00662CB4" w:rsidP="00662CB4" w:rsidRDefault="00662CB4" w14:paraId="66D16871" w14:textId="77777777">
      <w:pPr>
        <w:spacing w:after="0" w:line="240" w:lineRule="auto"/>
        <w:jc w:val="both"/>
        <w:rPr>
          <w:rFonts w:ascii="Arial" w:hAnsi="Arial" w:cs="Arial" w:eastAsiaTheme="minorHAnsi"/>
          <w:sz w:val="20"/>
          <w:szCs w:val="20"/>
          <w:lang w:eastAsia="en-US"/>
        </w:rPr>
      </w:pPr>
    </w:p>
    <w:p w:rsidRPr="00350EDA" w:rsidR="00662CB4" w:rsidP="00662CB4" w:rsidRDefault="00662CB4" w14:paraId="0AA09251" w14:textId="2325171E">
      <w:pPr>
        <w:spacing w:after="0" w:line="240" w:lineRule="auto"/>
        <w:jc w:val="both"/>
        <w:rPr>
          <w:rFonts w:ascii="Arial" w:hAnsi="Arial" w:cs="Arial" w:eastAsiaTheme="minorHAnsi"/>
          <w:sz w:val="20"/>
          <w:szCs w:val="20"/>
          <w:lang w:eastAsia="en-US"/>
        </w:rPr>
      </w:pPr>
      <w:r w:rsidRPr="00350EDA">
        <w:rPr>
          <w:rFonts w:ascii="Arial" w:hAnsi="Arial" w:cs="Arial" w:eastAsiaTheme="minorHAnsi"/>
          <w:sz w:val="20"/>
          <w:szCs w:val="20"/>
          <w:lang w:eastAsia="en-US"/>
        </w:rPr>
        <w:t>Failure to disclose material information could invalidate any recommended insurance or</w:t>
      </w:r>
      <w:r w:rsidRPr="00B35EDC" w:rsidR="00B35EDC">
        <w:rPr>
          <w:rFonts w:ascii="Arial" w:hAnsi="Arial" w:cs="Arial" w:eastAsiaTheme="minorHAnsi"/>
          <w:sz w:val="20"/>
          <w:szCs w:val="20"/>
          <w:lang w:eastAsia="en-US"/>
        </w:rPr>
        <w:t xml:space="preserve"> </w:t>
      </w:r>
      <w:r w:rsidRPr="00350EDA">
        <w:rPr>
          <w:rFonts w:ascii="Arial" w:hAnsi="Arial" w:cs="Arial" w:eastAsiaTheme="minorHAnsi"/>
          <w:sz w:val="20"/>
          <w:szCs w:val="20"/>
          <w:lang w:eastAsia="en-US"/>
        </w:rPr>
        <w:t>could result in a mortgage application being declined.</w:t>
      </w:r>
      <w:r w:rsidR="0082297F">
        <w:rPr>
          <w:rFonts w:ascii="Arial" w:hAnsi="Arial" w:cs="Arial" w:eastAsiaTheme="minorHAnsi"/>
          <w:sz w:val="20"/>
          <w:szCs w:val="20"/>
          <w:lang w:eastAsia="en-US"/>
        </w:rPr>
        <w:t xml:space="preserve"> </w:t>
      </w:r>
    </w:p>
    <w:p w:rsidRPr="00350EDA" w:rsidR="00662CB4" w:rsidP="00662CB4" w:rsidRDefault="00662CB4" w14:paraId="4D19EA0B" w14:textId="77777777">
      <w:pPr>
        <w:spacing w:after="0" w:line="240" w:lineRule="auto"/>
        <w:jc w:val="both"/>
        <w:rPr>
          <w:rFonts w:ascii="Arial" w:hAnsi="Arial" w:cs="Arial" w:eastAsiaTheme="minorHAnsi"/>
          <w:sz w:val="20"/>
          <w:szCs w:val="20"/>
          <w:lang w:eastAsia="en-US"/>
        </w:rPr>
      </w:pPr>
    </w:p>
    <w:p w:rsidR="00B23336" w:rsidP="00223DB9" w:rsidRDefault="00662CB4" w14:paraId="2382507C" w14:textId="0C33795D">
      <w:pPr>
        <w:spacing w:after="0" w:line="240" w:lineRule="auto"/>
        <w:jc w:val="both"/>
        <w:rPr>
          <w:rFonts w:ascii="Arial" w:hAnsi="Arial" w:cs="Arial"/>
          <w:b/>
          <w:sz w:val="20"/>
          <w:szCs w:val="20"/>
        </w:rPr>
      </w:pPr>
      <w:r w:rsidRPr="00350EDA">
        <w:rPr>
          <w:rFonts w:ascii="Arial" w:hAnsi="Arial" w:cs="Arial" w:eastAsiaTheme="minorHAnsi"/>
          <w:sz w:val="20"/>
          <w:szCs w:val="20"/>
          <w:lang w:eastAsia="en-US"/>
        </w:rPr>
        <w:t xml:space="preserve">We rely on the information you have disclosed to us. We cannot be held responsible for any consequences arising from the information held on your file becoming inaccurate </w:t>
      </w:r>
      <w:proofErr w:type="gramStart"/>
      <w:r w:rsidRPr="00350EDA">
        <w:rPr>
          <w:rFonts w:ascii="Arial" w:hAnsi="Arial" w:cs="Arial" w:eastAsiaTheme="minorHAnsi"/>
          <w:sz w:val="20"/>
          <w:szCs w:val="20"/>
          <w:lang w:eastAsia="en-US"/>
        </w:rPr>
        <w:t>as a result of</w:t>
      </w:r>
      <w:proofErr w:type="gramEnd"/>
      <w:r w:rsidRPr="00350EDA">
        <w:rPr>
          <w:rFonts w:ascii="Arial" w:hAnsi="Arial" w:cs="Arial" w:eastAsiaTheme="minorHAnsi"/>
          <w:sz w:val="20"/>
          <w:szCs w:val="20"/>
          <w:lang w:eastAsia="en-US"/>
        </w:rPr>
        <w:t xml:space="preserve"> changes that you have not told us about. </w:t>
      </w:r>
    </w:p>
    <w:p w:rsidR="00B23336" w:rsidP="00B23336" w:rsidRDefault="00B23336" w14:paraId="4F3AB4CA" w14:textId="77777777">
      <w:pPr>
        <w:pStyle w:val="NoSpacing"/>
        <w:jc w:val="both"/>
        <w:rPr>
          <w:rFonts w:ascii="Arial" w:hAnsi="Arial" w:cs="Arial"/>
          <w:sz w:val="20"/>
          <w:szCs w:val="20"/>
        </w:rPr>
      </w:pPr>
    </w:p>
    <w:p w:rsidRPr="00350EDA" w:rsidR="00B23336" w:rsidP="00B23336" w:rsidRDefault="00B23336" w14:paraId="1A368C24" w14:textId="77777777">
      <w:pPr>
        <w:pStyle w:val="NoSpacing"/>
        <w:jc w:val="both"/>
        <w:rPr>
          <w:rFonts w:ascii="Arial" w:hAnsi="Arial" w:cs="Arial"/>
          <w:sz w:val="20"/>
          <w:szCs w:val="20"/>
        </w:rPr>
      </w:pPr>
    </w:p>
    <w:p w:rsidRPr="0061556C" w:rsidR="00B23336" w:rsidP="0061556C" w:rsidRDefault="00B41EC4" w14:paraId="1FA15B9E" w14:textId="79F7F2A7">
      <w:pPr>
        <w:pStyle w:val="NoSpacing"/>
        <w:numPr>
          <w:ilvl w:val="0"/>
          <w:numId w:val="10"/>
        </w:numPr>
        <w:pBdr>
          <w:top w:val="single" w:color="auto" w:sz="4" w:space="1"/>
          <w:left w:val="single" w:color="auto" w:sz="4" w:space="17"/>
          <w:bottom w:val="single" w:color="auto" w:sz="4" w:space="1"/>
          <w:right w:val="single" w:color="auto" w:sz="4" w:space="4"/>
        </w:pBdr>
        <w:jc w:val="center"/>
        <w:rPr>
          <w:rFonts w:ascii="Arial" w:hAnsi="Arial" w:cs="Arial"/>
          <w:b/>
          <w:bCs/>
          <w:sz w:val="28"/>
          <w:szCs w:val="28"/>
        </w:rPr>
      </w:pPr>
      <w:r w:rsidRPr="002D2DF9">
        <w:rPr>
          <w:rFonts w:ascii="Arial" w:hAnsi="Arial" w:cs="Arial"/>
          <w:b/>
          <w:bCs/>
          <w:sz w:val="28"/>
          <w:szCs w:val="28"/>
        </w:rPr>
        <w:t xml:space="preserve">Our </w:t>
      </w:r>
      <w:r w:rsidRPr="002D2DF9" w:rsidR="00B23336">
        <w:rPr>
          <w:rFonts w:ascii="Arial" w:hAnsi="Arial" w:cs="Arial"/>
          <w:b/>
          <w:bCs/>
          <w:sz w:val="28"/>
          <w:szCs w:val="28"/>
        </w:rPr>
        <w:t>Fees and Charg</w:t>
      </w:r>
      <w:r w:rsidR="0061556C">
        <w:rPr>
          <w:rFonts w:ascii="Arial" w:hAnsi="Arial" w:cs="Arial"/>
          <w:b/>
          <w:bCs/>
          <w:sz w:val="28"/>
          <w:szCs w:val="28"/>
        </w:rPr>
        <w:t>e</w:t>
      </w:r>
    </w:p>
    <w:p w:rsidRPr="00565263" w:rsidR="00565263" w:rsidP="00565263" w:rsidRDefault="00565263" w14:paraId="76D1B8A2" w14:textId="77777777">
      <w:pPr>
        <w:spacing w:after="0"/>
        <w:rPr>
          <w:rFonts w:ascii="Arial" w:hAnsi="Arial" w:cs="Arial"/>
          <w:b/>
          <w:sz w:val="20"/>
          <w:szCs w:val="20"/>
        </w:rPr>
      </w:pPr>
      <w:r w:rsidRPr="00565263">
        <w:rPr>
          <w:rFonts w:ascii="Arial" w:hAnsi="Arial" w:cs="Arial"/>
          <w:b/>
          <w:sz w:val="20"/>
          <w:szCs w:val="20"/>
        </w:rPr>
        <w:t>______________________________________________________________________________________________</w:t>
      </w:r>
    </w:p>
    <w:p w:rsidRPr="00565263" w:rsidR="00565263" w:rsidP="00565263" w:rsidRDefault="00565263" w14:paraId="66A508E9" w14:textId="09ADD821">
      <w:pPr>
        <w:spacing w:after="0"/>
        <w:rPr>
          <w:rFonts w:ascii="Arial" w:hAnsi="Arial" w:cs="Arial"/>
          <w:b/>
          <w:sz w:val="20"/>
          <w:szCs w:val="20"/>
        </w:rPr>
      </w:pPr>
      <w:r w:rsidRPr="00565263">
        <w:rPr>
          <w:rFonts w:ascii="Arial" w:hAnsi="Arial" w:cs="Arial"/>
          <w:b/>
          <w:sz w:val="20"/>
          <w:szCs w:val="20"/>
        </w:rPr>
        <w:t xml:space="preserve">What are our Fees and Charges?  </w:t>
      </w:r>
      <w:r w:rsidRPr="00565263">
        <w:rPr>
          <w:rFonts w:ascii="Arial" w:hAnsi="Arial" w:eastAsia="Times New Roman" w:cs="Arial"/>
          <w:b/>
          <w:color w:val="FF0000"/>
          <w:sz w:val="20"/>
          <w:szCs w:val="20"/>
        </w:rPr>
        <w:t xml:space="preserve">  </w:t>
      </w:r>
    </w:p>
    <w:p w:rsidRPr="00565263" w:rsidR="00BA18A5" w:rsidP="00BA18A5" w:rsidRDefault="00BA18A5" w14:paraId="2906F061" w14:textId="0CFC4472">
      <w:pPr>
        <w:pStyle w:val="ListParagraph"/>
        <w:spacing w:after="0"/>
        <w:ind w:hanging="720"/>
        <w:rPr>
          <w:rFonts w:ascii="Arial" w:hAnsi="Arial" w:cs="Arial"/>
          <w:b/>
          <w:sz w:val="20"/>
          <w:szCs w:val="20"/>
        </w:rPr>
      </w:pPr>
      <w:r w:rsidRPr="00565263">
        <w:rPr>
          <w:rFonts w:ascii="Arial" w:hAnsi="Arial" w:cs="Arial"/>
          <w:b/>
          <w:sz w:val="20"/>
          <w:szCs w:val="20"/>
        </w:rPr>
        <w:t>______________________________________________</w:t>
      </w:r>
      <w:r w:rsidRPr="00565263" w:rsidR="00565263">
        <w:rPr>
          <w:rFonts w:ascii="Arial" w:hAnsi="Arial" w:cs="Arial"/>
          <w:b/>
          <w:sz w:val="20"/>
          <w:szCs w:val="20"/>
        </w:rPr>
        <w:t>___</w:t>
      </w:r>
      <w:r w:rsidRPr="00565263">
        <w:rPr>
          <w:rFonts w:ascii="Arial" w:hAnsi="Arial" w:cs="Arial"/>
          <w:b/>
          <w:sz w:val="20"/>
          <w:szCs w:val="20"/>
        </w:rPr>
        <w:t>_____________________________________________</w:t>
      </w:r>
    </w:p>
    <w:p w:rsidRPr="00350EDA" w:rsidR="00B23336" w:rsidP="00B23336" w:rsidRDefault="00B23336" w14:paraId="2CF35564" w14:textId="77777777">
      <w:pPr>
        <w:pStyle w:val="NoSpacing"/>
        <w:rPr>
          <w:rFonts w:ascii="Arial" w:hAnsi="Arial" w:cs="Arial"/>
          <w:b/>
          <w:sz w:val="20"/>
          <w:szCs w:val="20"/>
        </w:rPr>
      </w:pPr>
      <w:r w:rsidRPr="00350EDA">
        <w:rPr>
          <w:rFonts w:ascii="Arial" w:hAnsi="Arial" w:cs="Arial"/>
          <w:b/>
          <w:sz w:val="20"/>
          <w:szCs w:val="20"/>
          <w:u w:val="single"/>
        </w:rPr>
        <w:t>Insurance</w:t>
      </w:r>
    </w:p>
    <w:p w:rsidRPr="00350EDA" w:rsidR="00B23336" w:rsidP="00B23336" w:rsidRDefault="00B23336" w14:paraId="0E1FA843" w14:textId="77777777">
      <w:pPr>
        <w:jc w:val="both"/>
        <w:rPr>
          <w:rFonts w:ascii="Arial" w:hAnsi="Arial" w:cs="Arial"/>
          <w:sz w:val="20"/>
          <w:szCs w:val="20"/>
        </w:rPr>
      </w:pPr>
      <w:r w:rsidRPr="00350EDA">
        <w:rPr>
          <w:rFonts w:ascii="Arial" w:hAnsi="Arial" w:cs="Arial" w:eastAsiaTheme="minorHAnsi"/>
          <w:sz w:val="20"/>
          <w:szCs w:val="20"/>
          <w:lang w:eastAsia="en-US"/>
        </w:rPr>
        <w:t>We will not charge you a fee for our services relating to insurance,</w:t>
      </w:r>
      <w:r w:rsidRPr="00350EDA">
        <w:rPr>
          <w:rFonts w:ascii="Arial" w:hAnsi="Arial" w:cs="Arial" w:eastAsiaTheme="minorHAnsi"/>
          <w:color w:val="FF0000"/>
          <w:sz w:val="20"/>
          <w:szCs w:val="20"/>
          <w:lang w:eastAsia="en-US"/>
        </w:rPr>
        <w:t xml:space="preserve"> </w:t>
      </w:r>
      <w:r w:rsidRPr="00350EDA">
        <w:rPr>
          <w:rFonts w:ascii="Arial" w:hAnsi="Arial" w:cs="Arial" w:eastAsiaTheme="minorHAnsi"/>
          <w:sz w:val="20"/>
          <w:szCs w:val="20"/>
          <w:lang w:eastAsia="en-US"/>
        </w:rPr>
        <w:t>but we will receive commission from the product provider. The commission will be calculated as a proportion of the premiums paid for the insurance product.</w:t>
      </w:r>
    </w:p>
    <w:p w:rsidRPr="00350EDA" w:rsidR="00B23336" w:rsidP="00B23336" w:rsidRDefault="00B23336" w14:paraId="6F86B807" w14:textId="77777777">
      <w:pPr>
        <w:spacing w:after="0" w:line="240" w:lineRule="auto"/>
        <w:jc w:val="both"/>
        <w:rPr>
          <w:rFonts w:ascii="Arial" w:hAnsi="Arial" w:cs="Arial" w:eastAsiaTheme="minorHAnsi"/>
          <w:sz w:val="20"/>
          <w:szCs w:val="20"/>
          <w:lang w:eastAsia="en-US"/>
        </w:rPr>
      </w:pPr>
      <w:r w:rsidRPr="00350EDA">
        <w:rPr>
          <w:rFonts w:ascii="Arial" w:hAnsi="Arial" w:cs="Arial" w:eastAsiaTheme="minorHAnsi"/>
          <w:sz w:val="20"/>
          <w:szCs w:val="20"/>
          <w:lang w:eastAsia="en-US"/>
        </w:rPr>
        <w:t>You will receive a quotation which will tell you about the fees and charges relating to any insurance policy that we recommend.</w:t>
      </w:r>
    </w:p>
    <w:p w:rsidRPr="00350EDA" w:rsidR="00B23336" w:rsidP="00B23336" w:rsidRDefault="00B23336" w14:paraId="1E4ECC65" w14:textId="16A1479A">
      <w:pPr>
        <w:tabs>
          <w:tab w:val="center" w:pos="4737"/>
        </w:tabs>
        <w:spacing w:before="240"/>
        <w:rPr>
          <w:rFonts w:ascii="Arial" w:hAnsi="Arial" w:cs="Arial"/>
          <w:b/>
          <w:color w:val="E36C0A" w:themeColor="accent6" w:themeShade="BF"/>
          <w:sz w:val="20"/>
          <w:szCs w:val="20"/>
          <w:u w:val="single"/>
        </w:rPr>
      </w:pPr>
      <w:r w:rsidRPr="00350EDA">
        <w:rPr>
          <w:rFonts w:ascii="Arial" w:hAnsi="Arial" w:cs="Arial"/>
          <w:b/>
          <w:sz w:val="20"/>
          <w:szCs w:val="20"/>
          <w:u w:val="single"/>
        </w:rPr>
        <w:t>Mortgages</w:t>
      </w:r>
    </w:p>
    <w:p w:rsidR="00A85382" w:rsidP="00A85382" w:rsidRDefault="00A85382" w14:paraId="78BDBFE0" w14:textId="77777777">
      <w:pPr>
        <w:autoSpaceDE w:val="0"/>
        <w:autoSpaceDN w:val="0"/>
        <w:adjustRightInd w:val="0"/>
        <w:spacing w:after="0" w:line="240" w:lineRule="auto"/>
        <w:rPr>
          <w:rFonts w:ascii="Arial" w:hAnsi="Arial" w:cs="Arial"/>
          <w:color w:val="000000"/>
          <w:sz w:val="20"/>
          <w:szCs w:val="20"/>
        </w:rPr>
      </w:pPr>
      <w:r w:rsidRPr="00A85382">
        <w:rPr>
          <w:rFonts w:ascii="Arial" w:hAnsi="Arial" w:cs="Arial"/>
          <w:color w:val="000000"/>
          <w:sz w:val="20"/>
          <w:szCs w:val="20"/>
        </w:rPr>
        <w:t xml:space="preserve">For our mortgage advice services, we will charge a fee of between £0 and £1,000. This fee will be determined by the complexity of the mortgage advice given. </w:t>
      </w:r>
    </w:p>
    <w:p w:rsidRPr="00A85382" w:rsidR="00A85382" w:rsidP="00A85382" w:rsidRDefault="00A85382" w14:paraId="785BE67B" w14:textId="77777777">
      <w:pPr>
        <w:autoSpaceDE w:val="0"/>
        <w:autoSpaceDN w:val="0"/>
        <w:adjustRightInd w:val="0"/>
        <w:spacing w:after="0" w:line="240" w:lineRule="auto"/>
        <w:rPr>
          <w:rFonts w:ascii="Arial" w:hAnsi="Arial" w:cs="Arial"/>
          <w:color w:val="000000"/>
          <w:sz w:val="20"/>
          <w:szCs w:val="20"/>
        </w:rPr>
      </w:pPr>
    </w:p>
    <w:p w:rsidRPr="00350EDA" w:rsidR="00B23336" w:rsidP="00A85382" w:rsidRDefault="00A85382" w14:paraId="2A41753F" w14:textId="2276DD5A">
      <w:pPr>
        <w:rPr>
          <w:rFonts w:ascii="Arial" w:hAnsi="Arial" w:cs="Arial"/>
          <w:color w:val="1F497D" w:themeColor="text2"/>
          <w:sz w:val="20"/>
          <w:szCs w:val="20"/>
        </w:rPr>
      </w:pPr>
      <w:r w:rsidRPr="00A85382">
        <w:rPr>
          <w:rFonts w:ascii="Arial" w:hAnsi="Arial" w:cs="Arial"/>
          <w:color w:val="000000"/>
          <w:sz w:val="20"/>
          <w:szCs w:val="20"/>
        </w:rPr>
        <w:t>The fee is payable on offer.</w:t>
      </w:r>
    </w:p>
    <w:p w:rsidRPr="00350EDA" w:rsidR="00B23336" w:rsidP="00B23336" w:rsidRDefault="00B23336" w14:paraId="0A62CE82" w14:textId="698B9CF5">
      <w:pPr>
        <w:spacing w:after="0" w:line="240" w:lineRule="auto"/>
        <w:jc w:val="both"/>
        <w:rPr>
          <w:rFonts w:ascii="Arial" w:hAnsi="Arial" w:cs="Arial" w:eastAsiaTheme="minorHAnsi"/>
          <w:color w:val="FF0000"/>
          <w:sz w:val="20"/>
          <w:szCs w:val="20"/>
          <w:u w:val="single"/>
          <w:lang w:eastAsia="en-US"/>
        </w:rPr>
      </w:pPr>
      <w:r w:rsidRPr="00350EDA">
        <w:rPr>
          <w:rFonts w:ascii="Arial" w:hAnsi="Arial" w:cs="Arial" w:eastAsiaTheme="minorHAnsi"/>
          <w:b/>
          <w:color w:val="1F497D" w:themeColor="text2"/>
          <w:sz w:val="20"/>
          <w:szCs w:val="20"/>
          <w:u w:val="single"/>
          <w:lang w:eastAsia="en-US"/>
        </w:rPr>
        <w:t>Refunds</w:t>
      </w:r>
    </w:p>
    <w:p w:rsidRPr="00350EDA" w:rsidR="00B23336" w:rsidP="00B23336" w:rsidRDefault="00B23336" w14:paraId="0B990980" w14:textId="77777777">
      <w:pPr>
        <w:spacing w:after="0" w:line="240" w:lineRule="auto"/>
        <w:jc w:val="both"/>
        <w:rPr>
          <w:rFonts w:ascii="Arial" w:hAnsi="Arial" w:cs="Arial" w:eastAsiaTheme="minorHAnsi"/>
          <w:color w:val="FF0000"/>
          <w:sz w:val="20"/>
          <w:szCs w:val="20"/>
          <w:lang w:eastAsia="en-US"/>
        </w:rPr>
      </w:pPr>
    </w:p>
    <w:p w:rsidRPr="00350EDA" w:rsidR="00B23336" w:rsidP="00B23336" w:rsidRDefault="00B23336" w14:paraId="7962451E" w14:textId="77777777">
      <w:pPr>
        <w:rPr>
          <w:rFonts w:ascii="Arial" w:hAnsi="Arial" w:cs="Arial"/>
          <w:sz w:val="20"/>
          <w:szCs w:val="20"/>
        </w:rPr>
      </w:pPr>
      <w:r w:rsidRPr="00350EDA">
        <w:rPr>
          <w:rFonts w:ascii="Arial" w:hAnsi="Arial" w:cs="Arial"/>
          <w:sz w:val="20"/>
          <w:szCs w:val="20"/>
        </w:rPr>
        <w:t xml:space="preserve">You will not receive a refund if your mortgage or loan does not go ahead. </w:t>
      </w:r>
    </w:p>
    <w:p w:rsidRPr="00350EDA" w:rsidR="00B23336" w:rsidP="00B23336" w:rsidRDefault="00B23336" w14:paraId="2699088D" w14:textId="77777777">
      <w:pPr>
        <w:rPr>
          <w:rFonts w:ascii="Arial" w:hAnsi="Arial" w:cs="Arial"/>
          <w:sz w:val="20"/>
          <w:szCs w:val="20"/>
        </w:rPr>
      </w:pPr>
      <w:r w:rsidRPr="00350EDA">
        <w:rPr>
          <w:rFonts w:ascii="Arial" w:hAnsi="Arial" w:cs="Arial"/>
          <w:sz w:val="20"/>
          <w:szCs w:val="20"/>
        </w:rPr>
        <w:t xml:space="preserve">We will also be paid a procuration fee </w:t>
      </w:r>
      <w:r>
        <w:rPr>
          <w:rFonts w:ascii="Arial" w:hAnsi="Arial" w:cs="Arial"/>
          <w:sz w:val="20"/>
          <w:szCs w:val="20"/>
        </w:rPr>
        <w:t>by</w:t>
      </w:r>
      <w:r w:rsidRPr="00350EDA">
        <w:rPr>
          <w:rFonts w:ascii="Arial" w:hAnsi="Arial" w:cs="Arial"/>
          <w:sz w:val="20"/>
          <w:szCs w:val="20"/>
        </w:rPr>
        <w:t xml:space="preserve"> the lender. The amount of the procuration fee will be disclosed to you.</w:t>
      </w:r>
    </w:p>
    <w:p w:rsidRPr="00350EDA" w:rsidR="00B23336" w:rsidP="00B23336" w:rsidRDefault="00B23336" w14:paraId="3E5BF96A" w14:textId="77777777">
      <w:pPr>
        <w:spacing w:after="0" w:line="240" w:lineRule="auto"/>
        <w:jc w:val="both"/>
        <w:rPr>
          <w:rFonts w:ascii="Arial" w:hAnsi="Arial" w:cs="Arial"/>
          <w:sz w:val="20"/>
          <w:szCs w:val="20"/>
        </w:rPr>
      </w:pPr>
      <w:r w:rsidRPr="00350EDA">
        <w:rPr>
          <w:rFonts w:ascii="Arial" w:hAnsi="Arial" w:cs="Arial"/>
          <w:sz w:val="20"/>
          <w:szCs w:val="20"/>
        </w:rPr>
        <w:t>You have the right to ask us to provide information on the range of procuration fees that the lenders on our panels offer to us.</w:t>
      </w:r>
    </w:p>
    <w:p w:rsidRPr="00350EDA" w:rsidR="00B23336" w:rsidP="00B23336" w:rsidRDefault="00B23336" w14:paraId="697C3F22" w14:textId="77777777">
      <w:pPr>
        <w:spacing w:after="0" w:line="240" w:lineRule="auto"/>
        <w:jc w:val="both"/>
        <w:rPr>
          <w:rFonts w:ascii="Arial" w:hAnsi="Arial" w:cs="Arial"/>
          <w:sz w:val="20"/>
          <w:szCs w:val="20"/>
        </w:rPr>
      </w:pPr>
    </w:p>
    <w:p w:rsidR="00B23336" w:rsidP="00B23336" w:rsidRDefault="00B23336" w14:paraId="5E8EDD35" w14:textId="48849185">
      <w:pPr>
        <w:spacing w:after="0" w:line="240" w:lineRule="auto"/>
        <w:jc w:val="both"/>
        <w:rPr>
          <w:rFonts w:ascii="Arial" w:hAnsi="Arial" w:cs="Arial" w:eastAsiaTheme="minorHAnsi"/>
          <w:color w:val="1F497D" w:themeColor="text2"/>
          <w:sz w:val="20"/>
          <w:szCs w:val="20"/>
          <w:lang w:eastAsia="en-US"/>
        </w:rPr>
      </w:pPr>
      <w:r w:rsidRPr="00350EDA">
        <w:rPr>
          <w:rFonts w:ascii="Arial" w:hAnsi="Arial" w:cs="Arial" w:eastAsiaTheme="minorHAnsi"/>
          <w:sz w:val="20"/>
          <w:szCs w:val="20"/>
          <w:lang w:eastAsia="en-US"/>
        </w:rPr>
        <w:t xml:space="preserve">If an application is submitted to a lender via a </w:t>
      </w:r>
      <w:r w:rsidRPr="000770BA">
        <w:rPr>
          <w:rFonts w:ascii="Arial" w:hAnsi="Arial" w:cs="Arial" w:eastAsiaTheme="minorHAnsi"/>
          <w:sz w:val="20"/>
          <w:szCs w:val="20"/>
          <w:lang w:eastAsia="en-US"/>
        </w:rPr>
        <w:t xml:space="preserve">packager </w:t>
      </w:r>
      <w:r>
        <w:rPr>
          <w:rFonts w:ascii="Arial" w:hAnsi="Arial" w:cs="Arial" w:eastAsiaTheme="minorHAnsi"/>
          <w:sz w:val="20"/>
          <w:szCs w:val="20"/>
          <w:lang w:eastAsia="en-US"/>
        </w:rPr>
        <w:t>(a 3</w:t>
      </w:r>
      <w:r w:rsidRPr="00252B27">
        <w:rPr>
          <w:rFonts w:ascii="Arial" w:hAnsi="Arial" w:cs="Arial" w:eastAsiaTheme="minorHAnsi"/>
          <w:sz w:val="20"/>
          <w:szCs w:val="20"/>
          <w:vertAlign w:val="superscript"/>
          <w:lang w:eastAsia="en-US"/>
        </w:rPr>
        <w:t>rd</w:t>
      </w:r>
      <w:r>
        <w:rPr>
          <w:rFonts w:ascii="Arial" w:hAnsi="Arial" w:cs="Arial" w:eastAsiaTheme="minorHAnsi"/>
          <w:sz w:val="20"/>
          <w:szCs w:val="20"/>
          <w:lang w:eastAsia="en-US"/>
        </w:rPr>
        <w:t xml:space="preserve"> party specialist) </w:t>
      </w:r>
      <w:r w:rsidRPr="000770BA">
        <w:rPr>
          <w:rFonts w:ascii="Arial" w:hAnsi="Arial" w:cs="Arial" w:eastAsiaTheme="minorHAnsi"/>
          <w:sz w:val="20"/>
          <w:szCs w:val="20"/>
          <w:lang w:eastAsia="en-US"/>
        </w:rPr>
        <w:t>we will be paid commission by the packager.</w:t>
      </w:r>
      <w:r w:rsidRPr="00350EDA">
        <w:rPr>
          <w:rFonts w:ascii="Arial" w:hAnsi="Arial" w:cs="Arial" w:eastAsiaTheme="minorHAnsi"/>
          <w:sz w:val="20"/>
          <w:szCs w:val="20"/>
          <w:lang w:eastAsia="en-US"/>
        </w:rPr>
        <w:t xml:space="preserve"> This will be disclosed to you. </w:t>
      </w:r>
    </w:p>
    <w:p w:rsidR="00565263" w:rsidP="00B23336" w:rsidRDefault="00565263" w14:paraId="0D4F247F" w14:textId="77777777">
      <w:pPr>
        <w:spacing w:after="0" w:line="240" w:lineRule="auto"/>
        <w:jc w:val="both"/>
        <w:rPr>
          <w:rFonts w:ascii="Arial" w:hAnsi="Arial" w:cs="Arial" w:eastAsiaTheme="minorHAnsi"/>
          <w:color w:val="1F497D" w:themeColor="text2"/>
          <w:sz w:val="20"/>
          <w:szCs w:val="20"/>
          <w:lang w:eastAsia="en-US"/>
        </w:rPr>
      </w:pPr>
    </w:p>
    <w:p w:rsidRPr="002D2DF9" w:rsidR="00B41EC4" w:rsidP="00223DB9" w:rsidRDefault="00B41EC4" w14:paraId="0C50F3FA" w14:textId="77777777">
      <w:pPr>
        <w:pStyle w:val="ListParagraph"/>
        <w:numPr>
          <w:ilvl w:val="0"/>
          <w:numId w:val="10"/>
        </w:numPr>
        <w:pBdr>
          <w:top w:val="single" w:color="auto" w:sz="4" w:space="1"/>
          <w:left w:val="single" w:color="auto" w:sz="4" w:space="4"/>
          <w:bottom w:val="single" w:color="auto" w:sz="4" w:space="1"/>
          <w:right w:val="single" w:color="auto" w:sz="4" w:space="4"/>
        </w:pBdr>
        <w:spacing w:after="0" w:line="240" w:lineRule="auto"/>
        <w:jc w:val="center"/>
        <w:rPr>
          <w:rFonts w:ascii="Arial" w:hAnsi="Arial" w:cs="Arial" w:eastAsiaTheme="minorHAnsi"/>
          <w:b/>
          <w:bCs/>
          <w:sz w:val="28"/>
          <w:szCs w:val="28"/>
          <w:lang w:eastAsia="en-US"/>
        </w:rPr>
      </w:pPr>
      <w:r w:rsidRPr="002D2DF9">
        <w:rPr>
          <w:rFonts w:ascii="Arial" w:hAnsi="Arial" w:cs="Arial" w:eastAsiaTheme="minorHAnsi"/>
          <w:b/>
          <w:bCs/>
          <w:sz w:val="28"/>
          <w:szCs w:val="28"/>
          <w:lang w:eastAsia="en-US"/>
        </w:rPr>
        <w:t>Complaints</w:t>
      </w:r>
    </w:p>
    <w:p w:rsidRPr="00BA18A5" w:rsidR="00BA18A5" w:rsidP="00BA18A5" w:rsidRDefault="00BA18A5" w14:paraId="65974EA4" w14:textId="77777777">
      <w:pPr>
        <w:spacing w:after="0"/>
        <w:rPr>
          <w:rFonts w:ascii="Arial" w:hAnsi="Arial" w:cs="Arial"/>
          <w:b/>
          <w:sz w:val="20"/>
          <w:szCs w:val="20"/>
        </w:rPr>
      </w:pPr>
      <w:r w:rsidRPr="00BA18A5">
        <w:rPr>
          <w:rFonts w:ascii="Arial" w:hAnsi="Arial" w:cs="Arial"/>
          <w:b/>
          <w:sz w:val="20"/>
          <w:szCs w:val="20"/>
        </w:rPr>
        <w:t>______________________________________________________________________________________________</w:t>
      </w:r>
    </w:p>
    <w:p w:rsidRPr="00E412E2" w:rsidR="00B41EC4" w:rsidP="00B41EC4" w:rsidRDefault="00B41EC4" w14:paraId="29864DAA" w14:textId="77777777">
      <w:pPr>
        <w:spacing w:after="0"/>
        <w:rPr>
          <w:rFonts w:ascii="Arial" w:hAnsi="Arial" w:cs="Arial"/>
          <w:b/>
          <w:sz w:val="20"/>
          <w:szCs w:val="20"/>
        </w:rPr>
      </w:pPr>
      <w:r w:rsidRPr="00E412E2">
        <w:rPr>
          <w:rFonts w:ascii="Arial" w:hAnsi="Arial" w:cs="Arial"/>
          <w:b/>
          <w:sz w:val="20"/>
          <w:szCs w:val="20"/>
        </w:rPr>
        <w:t>What to do if you have a complaint?</w:t>
      </w:r>
    </w:p>
    <w:p w:rsidRPr="00350EDA" w:rsidR="00BA18A5" w:rsidP="00BA18A5" w:rsidRDefault="00B41EC4" w14:paraId="1DB37231" w14:textId="483ABD81">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w:t>
      </w:r>
      <w:r w:rsidRPr="00350EDA" w:rsidR="00BA18A5">
        <w:rPr>
          <w:rFonts w:ascii="Arial" w:hAnsi="Arial" w:cs="Arial"/>
          <w:b/>
          <w:sz w:val="20"/>
          <w:szCs w:val="20"/>
        </w:rPr>
        <w:t>________________________________</w:t>
      </w:r>
    </w:p>
    <w:p w:rsidRPr="00350EDA" w:rsidR="00B41EC4" w:rsidP="00B41EC4" w:rsidRDefault="00B41EC4" w14:paraId="4EE85946" w14:textId="77777777">
      <w:pPr>
        <w:spacing w:after="0" w:line="240" w:lineRule="auto"/>
        <w:jc w:val="both"/>
        <w:rPr>
          <w:rFonts w:ascii="Arial" w:hAnsi="Arial" w:cs="Arial" w:eastAsiaTheme="minorHAnsi"/>
          <w:sz w:val="20"/>
          <w:szCs w:val="20"/>
          <w:lang w:eastAsia="en-US"/>
        </w:rPr>
      </w:pPr>
      <w:r w:rsidRPr="00350EDA">
        <w:rPr>
          <w:rFonts w:ascii="Arial" w:hAnsi="Arial" w:cs="Arial" w:eastAsiaTheme="minorHAnsi"/>
          <w:sz w:val="20"/>
          <w:szCs w:val="20"/>
          <w:lang w:eastAsia="en-US"/>
        </w:rPr>
        <w:t>We hope that you will be satisfied with the service that we provide.  If you wish to register a complaint, please contact us via any of the following methods:</w:t>
      </w:r>
    </w:p>
    <w:p w:rsidRPr="00350EDA" w:rsidR="00B41EC4" w:rsidP="00B41EC4" w:rsidRDefault="00B41EC4" w14:paraId="42B5A899" w14:textId="77777777">
      <w:pPr>
        <w:spacing w:before="240"/>
        <w:ind w:left="2880" w:hanging="2160"/>
        <w:jc w:val="both"/>
        <w:rPr>
          <w:rFonts w:ascii="Arial" w:hAnsi="Arial" w:cs="Arial"/>
          <w:color w:val="000000" w:themeColor="text1"/>
          <w:sz w:val="20"/>
          <w:szCs w:val="20"/>
        </w:rPr>
      </w:pPr>
      <w:r w:rsidRPr="00350EDA">
        <w:rPr>
          <w:rFonts w:ascii="Arial" w:hAnsi="Arial" w:cs="Arial"/>
          <w:b/>
          <w:bCs/>
          <w:color w:val="000000" w:themeColor="text1"/>
          <w:sz w:val="20"/>
          <w:szCs w:val="20"/>
        </w:rPr>
        <w:t>In Writing</w:t>
      </w:r>
      <w:r w:rsidRPr="00350EDA">
        <w:rPr>
          <w:rFonts w:ascii="Arial" w:hAnsi="Arial" w:cs="Arial"/>
          <w:color w:val="000000" w:themeColor="text1"/>
          <w:sz w:val="20"/>
          <w:szCs w:val="20"/>
        </w:rPr>
        <w:t>:</w:t>
      </w:r>
      <w:r w:rsidRPr="00350EDA">
        <w:rPr>
          <w:rFonts w:ascii="Arial" w:hAnsi="Arial" w:cs="Arial"/>
          <w:color w:val="000000" w:themeColor="text1"/>
          <w:sz w:val="20"/>
          <w:szCs w:val="20"/>
        </w:rPr>
        <w:tab/>
      </w:r>
      <w:r w:rsidRPr="00350EDA">
        <w:rPr>
          <w:rFonts w:ascii="Arial" w:hAnsi="Arial" w:cs="Arial" w:eastAsiaTheme="minorHAnsi"/>
          <w:color w:val="000000" w:themeColor="text1"/>
          <w:sz w:val="20"/>
          <w:szCs w:val="20"/>
          <w:lang w:eastAsia="en-US"/>
        </w:rPr>
        <w:t>The Customer Resolution Team, PRIMIS Mortgage Network, 3700 Parkside, Birmingham Business Park, Solihull. West Midlands. B37 7YT.</w:t>
      </w:r>
    </w:p>
    <w:p w:rsidRPr="00350EDA" w:rsidR="00B41EC4" w:rsidP="00B41EC4" w:rsidRDefault="00B41EC4" w14:paraId="4E11CB13" w14:textId="77777777">
      <w:pPr>
        <w:spacing w:before="240"/>
        <w:ind w:left="720"/>
        <w:jc w:val="both"/>
        <w:rPr>
          <w:rFonts w:ascii="Arial" w:hAnsi="Arial" w:cs="Arial"/>
          <w:color w:val="000000" w:themeColor="text1"/>
          <w:sz w:val="20"/>
          <w:szCs w:val="20"/>
        </w:rPr>
      </w:pPr>
      <w:r w:rsidRPr="00350EDA">
        <w:rPr>
          <w:rFonts w:ascii="Arial" w:hAnsi="Arial" w:cs="Arial"/>
          <w:b/>
          <w:bCs/>
          <w:color w:val="000000" w:themeColor="text1"/>
          <w:sz w:val="20"/>
          <w:szCs w:val="20"/>
        </w:rPr>
        <w:t>By Telephone</w:t>
      </w:r>
      <w:r w:rsidRPr="00350EDA">
        <w:rPr>
          <w:rFonts w:ascii="Arial" w:hAnsi="Arial" w:cs="Arial"/>
          <w:color w:val="000000" w:themeColor="text1"/>
          <w:sz w:val="20"/>
          <w:szCs w:val="20"/>
        </w:rPr>
        <w:t>:</w:t>
      </w:r>
      <w:r w:rsidRPr="00350EDA">
        <w:rPr>
          <w:rFonts w:ascii="Arial" w:hAnsi="Arial" w:cs="Arial"/>
          <w:color w:val="000000" w:themeColor="text1"/>
          <w:sz w:val="20"/>
          <w:szCs w:val="20"/>
        </w:rPr>
        <w:tab/>
      </w:r>
      <w:r w:rsidRPr="00350EDA">
        <w:rPr>
          <w:rFonts w:ascii="Arial" w:hAnsi="Arial" w:cs="Arial"/>
          <w:color w:val="000000" w:themeColor="text1"/>
          <w:sz w:val="20"/>
          <w:szCs w:val="20"/>
        </w:rPr>
        <w:t xml:space="preserve">             </w:t>
      </w:r>
      <w:r w:rsidRPr="00350EDA">
        <w:rPr>
          <w:rFonts w:ascii="Arial" w:hAnsi="Arial" w:cs="Arial"/>
          <w:color w:val="000000" w:themeColor="text1"/>
          <w:sz w:val="20"/>
          <w:szCs w:val="20"/>
          <w:shd w:val="clear" w:color="auto" w:fill="FFFFFF"/>
        </w:rPr>
        <w:t>0121 767 1139</w:t>
      </w:r>
    </w:p>
    <w:p w:rsidRPr="00350EDA" w:rsidR="00B41EC4" w:rsidP="00B41EC4" w:rsidRDefault="00B41EC4" w14:paraId="1BA87B69" w14:textId="77777777">
      <w:pPr>
        <w:spacing w:before="240"/>
        <w:ind w:left="720"/>
        <w:jc w:val="both"/>
        <w:rPr>
          <w:rFonts w:ascii="Arial" w:hAnsi="Arial" w:cs="Arial"/>
          <w:sz w:val="20"/>
          <w:szCs w:val="20"/>
        </w:rPr>
      </w:pPr>
      <w:r w:rsidRPr="00350EDA">
        <w:rPr>
          <w:rFonts w:ascii="Arial" w:hAnsi="Arial" w:cs="Arial"/>
          <w:b/>
          <w:color w:val="000000" w:themeColor="text1"/>
          <w:sz w:val="20"/>
          <w:szCs w:val="20"/>
        </w:rPr>
        <w:t>By Email</w:t>
      </w:r>
      <w:r w:rsidRPr="00350EDA">
        <w:rPr>
          <w:rFonts w:ascii="Arial" w:hAnsi="Arial" w:cs="Arial"/>
          <w:color w:val="000000" w:themeColor="text1"/>
          <w:sz w:val="20"/>
          <w:szCs w:val="20"/>
        </w:rPr>
        <w:t>:</w:t>
      </w:r>
      <w:r w:rsidRPr="00350EDA">
        <w:rPr>
          <w:rFonts w:ascii="Arial" w:hAnsi="Arial" w:cs="Arial"/>
          <w:color w:val="000000" w:themeColor="text1"/>
          <w:sz w:val="20"/>
          <w:szCs w:val="20"/>
        </w:rPr>
        <w:tab/>
      </w:r>
      <w:r w:rsidRPr="00350EDA">
        <w:rPr>
          <w:rFonts w:ascii="Arial" w:hAnsi="Arial" w:cs="Arial"/>
          <w:color w:val="000000" w:themeColor="text1"/>
          <w:sz w:val="20"/>
          <w:szCs w:val="20"/>
        </w:rPr>
        <w:tab/>
      </w:r>
      <w:r w:rsidRPr="00350EDA">
        <w:rPr>
          <w:rStyle w:val="Hyperlink"/>
          <w:rFonts w:ascii="Arial" w:hAnsi="Arial" w:cs="Arial"/>
          <w:sz w:val="20"/>
          <w:szCs w:val="20"/>
        </w:rPr>
        <w:t>complaints.solihull@primis.co.uk</w:t>
      </w:r>
    </w:p>
    <w:p w:rsidRPr="00350EDA" w:rsidR="00B41EC4" w:rsidP="00B41EC4" w:rsidRDefault="00B41EC4" w14:paraId="29932704" w14:textId="77777777">
      <w:pPr>
        <w:spacing w:before="240"/>
        <w:jc w:val="both"/>
        <w:rPr>
          <w:rFonts w:ascii="Arial" w:hAnsi="Arial" w:cs="Arial" w:eastAsiaTheme="minorHAnsi"/>
          <w:sz w:val="20"/>
          <w:szCs w:val="20"/>
          <w:lang w:eastAsia="en-US"/>
        </w:rPr>
      </w:pPr>
      <w:r w:rsidRPr="00350EDA">
        <w:rPr>
          <w:rFonts w:ascii="Arial" w:hAnsi="Arial" w:cs="Arial" w:eastAsiaTheme="minorHAnsi"/>
          <w:sz w:val="20"/>
          <w:szCs w:val="20"/>
          <w:lang w:eastAsia="en-US"/>
        </w:rPr>
        <w:t>PRIMIS will aim to deal with your complaint quickly and impartially. You can see our full complaints procedures via our website</w:t>
      </w:r>
      <w:r>
        <w:rPr>
          <w:rFonts w:ascii="Arial" w:hAnsi="Arial" w:cs="Arial" w:eastAsiaTheme="minorHAnsi"/>
          <w:sz w:val="20"/>
          <w:szCs w:val="20"/>
          <w:lang w:eastAsia="en-US"/>
        </w:rPr>
        <w:t xml:space="preserve"> </w:t>
      </w:r>
      <w:hyperlink w:history="1" r:id="rId12">
        <w:r w:rsidRPr="001D4A8C">
          <w:rPr>
            <w:rStyle w:val="Hyperlink"/>
            <w:rFonts w:ascii="Arial" w:hAnsi="Arial" w:cs="Arial" w:eastAsiaTheme="minorHAnsi"/>
            <w:sz w:val="20"/>
            <w:szCs w:val="20"/>
            <w:lang w:eastAsia="en-US"/>
          </w:rPr>
          <w:t>www.primis.co.uk</w:t>
        </w:r>
      </w:hyperlink>
      <w:r>
        <w:rPr>
          <w:rFonts w:ascii="Arial" w:hAnsi="Arial" w:cs="Arial" w:eastAsiaTheme="minorHAnsi"/>
          <w:sz w:val="20"/>
          <w:szCs w:val="20"/>
          <w:lang w:eastAsia="en-US"/>
        </w:rPr>
        <w:t xml:space="preserve"> and following the links for Customer Complaints from the home page. If</w:t>
      </w:r>
      <w:r w:rsidRPr="001A516A">
        <w:rPr>
          <w:rFonts w:ascii="Arial" w:hAnsi="Arial" w:cs="Arial"/>
          <w:sz w:val="20"/>
          <w:szCs w:val="20"/>
        </w:rPr>
        <w:t xml:space="preserve"> </w:t>
      </w:r>
      <w:r w:rsidRPr="001A516A">
        <w:rPr>
          <w:rFonts w:ascii="Arial" w:hAnsi="Arial" w:cs="Arial" w:eastAsiaTheme="minorHAnsi"/>
          <w:sz w:val="20"/>
          <w:szCs w:val="20"/>
          <w:lang w:eastAsia="en-US"/>
        </w:rPr>
        <w:t xml:space="preserve">we cannot </w:t>
      </w:r>
      <w:r w:rsidRPr="00350EDA">
        <w:rPr>
          <w:rFonts w:ascii="Arial" w:hAnsi="Arial" w:cs="Arial" w:eastAsiaTheme="minorHAnsi"/>
          <w:sz w:val="20"/>
          <w:szCs w:val="20"/>
          <w:lang w:eastAsia="en-US"/>
        </w:rPr>
        <w:t xml:space="preserve">resolve your complaint to your satisfaction, you may be entitled to refer it to the Financial Ombudsman Service.  </w:t>
      </w:r>
    </w:p>
    <w:p w:rsidR="00B41EC4" w:rsidP="00B41EC4" w:rsidRDefault="00B41EC4" w14:paraId="0D4C7CF4" w14:textId="77777777">
      <w:pPr>
        <w:spacing w:before="240"/>
        <w:jc w:val="both"/>
        <w:rPr>
          <w:rStyle w:val="Hyperlink"/>
          <w:rFonts w:ascii="Arial" w:hAnsi="Arial" w:cs="Arial" w:eastAsiaTheme="minorHAnsi"/>
          <w:color w:val="0000CC"/>
          <w:sz w:val="20"/>
          <w:szCs w:val="20"/>
          <w:lang w:eastAsia="en-US"/>
        </w:rPr>
      </w:pPr>
      <w:r w:rsidRPr="00350EDA">
        <w:rPr>
          <w:rFonts w:ascii="Arial" w:hAnsi="Arial" w:cs="Arial" w:eastAsiaTheme="minorHAnsi"/>
          <w:sz w:val="20"/>
          <w:szCs w:val="20"/>
          <w:lang w:eastAsia="en-US"/>
        </w:rPr>
        <w:t xml:space="preserve">Full details can be found on its website at </w:t>
      </w:r>
      <w:hyperlink w:history="1" r:id="rId13">
        <w:r w:rsidRPr="00350EDA">
          <w:rPr>
            <w:rStyle w:val="Hyperlink"/>
            <w:rFonts w:ascii="Arial" w:hAnsi="Arial" w:cs="Arial" w:eastAsiaTheme="minorHAnsi"/>
            <w:color w:val="0000CC"/>
            <w:sz w:val="20"/>
            <w:szCs w:val="20"/>
            <w:lang w:eastAsia="en-US"/>
          </w:rPr>
          <w:t>www.financial-ombudsman.org.uk</w:t>
        </w:r>
      </w:hyperlink>
    </w:p>
    <w:p w:rsidRPr="00565263" w:rsidR="00662CB4" w:rsidP="00565263" w:rsidRDefault="00B41EC4" w14:paraId="3C05F8F9" w14:textId="3037C280">
      <w:pPr>
        <w:jc w:val="both"/>
        <w:rPr>
          <w:rFonts w:ascii="Arial" w:hAnsi="Arial" w:eastAsia="Times New Roman" w:cs="Arial"/>
          <w:sz w:val="20"/>
          <w:szCs w:val="20"/>
        </w:rPr>
      </w:pPr>
      <w:r>
        <w:rPr>
          <w:rFonts w:ascii="Arial" w:hAnsi="Arial" w:cs="Arial" w:eastAsiaTheme="minorHAnsi"/>
          <w:b/>
          <w:sz w:val="20"/>
          <w:szCs w:val="20"/>
          <w:lang w:eastAsia="en-US"/>
        </w:rPr>
        <w:t xml:space="preserve">The </w:t>
      </w:r>
      <w:r w:rsidRPr="00662CB4">
        <w:rPr>
          <w:rFonts w:ascii="Arial" w:hAnsi="Arial" w:cs="Arial" w:eastAsiaTheme="minorHAnsi"/>
          <w:b/>
          <w:sz w:val="20"/>
          <w:szCs w:val="20"/>
          <w:lang w:eastAsia="en-US"/>
        </w:rPr>
        <w:t>Financial Ombudsman Service</w:t>
      </w:r>
      <w:r>
        <w:rPr>
          <w:rFonts w:ascii="Arial" w:hAnsi="Arial" w:cs="Arial" w:eastAsiaTheme="minorHAnsi"/>
          <w:b/>
          <w:sz w:val="20"/>
          <w:szCs w:val="20"/>
          <w:lang w:eastAsia="en-US"/>
        </w:rPr>
        <w:t xml:space="preserve"> do not have the power to make judgements in respect of Buy-to-Let mortgages where the mortgage was taken out predominantly for investment or business purposes. This include</w:t>
      </w:r>
      <w:r w:rsidR="00410F4B">
        <w:rPr>
          <w:rFonts w:ascii="Arial" w:hAnsi="Arial" w:cs="Arial" w:eastAsiaTheme="minorHAnsi"/>
          <w:b/>
          <w:sz w:val="20"/>
          <w:szCs w:val="20"/>
          <w:lang w:eastAsia="en-US"/>
        </w:rPr>
        <w:t>s</w:t>
      </w:r>
      <w:r>
        <w:rPr>
          <w:rFonts w:ascii="Arial" w:hAnsi="Arial" w:cs="Arial" w:eastAsiaTheme="minorHAnsi"/>
          <w:b/>
          <w:sz w:val="20"/>
          <w:szCs w:val="20"/>
          <w:lang w:eastAsia="en-US"/>
        </w:rPr>
        <w:t xml:space="preserve"> most Buy-to-Let Mortgages. Our final response to any complaint will tell you whether you have the right to refer it to the Financial Ombudsman Service.  </w:t>
      </w:r>
    </w:p>
    <w:p w:rsidRPr="00223DB9" w:rsidR="00662CB4" w:rsidP="00223DB9" w:rsidRDefault="00662CB4" w14:paraId="7EC03FB2" w14:textId="5D16FAA7">
      <w:pPr>
        <w:pStyle w:val="ListParagraph"/>
        <w:numPr>
          <w:ilvl w:val="0"/>
          <w:numId w:val="10"/>
        </w:numPr>
        <w:pBdr>
          <w:top w:val="single" w:color="auto" w:sz="4" w:space="1"/>
          <w:left w:val="single" w:color="auto" w:sz="4" w:space="4"/>
          <w:bottom w:val="single" w:color="auto" w:sz="4" w:space="1"/>
          <w:right w:val="single" w:color="auto" w:sz="4" w:space="4"/>
        </w:pBdr>
        <w:spacing w:after="0" w:line="240" w:lineRule="auto"/>
        <w:jc w:val="center"/>
        <w:rPr>
          <w:rFonts w:ascii="Arial" w:hAnsi="Arial" w:cs="Arial" w:eastAsiaTheme="minorHAnsi"/>
          <w:b/>
          <w:bCs/>
          <w:sz w:val="28"/>
          <w:szCs w:val="28"/>
          <w:lang w:eastAsia="en-US"/>
        </w:rPr>
      </w:pPr>
      <w:r w:rsidRPr="002D2DF9">
        <w:rPr>
          <w:rFonts w:ascii="Arial" w:hAnsi="Arial" w:cs="Arial"/>
          <w:b/>
          <w:sz w:val="28"/>
          <w:szCs w:val="28"/>
        </w:rPr>
        <w:t>D</w:t>
      </w:r>
      <w:r w:rsidRPr="002D2DF9" w:rsidR="00766648">
        <w:rPr>
          <w:rFonts w:ascii="Arial" w:hAnsi="Arial" w:cs="Arial"/>
          <w:b/>
          <w:sz w:val="28"/>
          <w:szCs w:val="28"/>
        </w:rPr>
        <w:t xml:space="preserve">ata </w:t>
      </w:r>
      <w:r w:rsidRPr="002D2DF9" w:rsidR="00B23336">
        <w:rPr>
          <w:rFonts w:ascii="Arial" w:hAnsi="Arial" w:cs="Arial"/>
          <w:b/>
          <w:sz w:val="28"/>
          <w:szCs w:val="28"/>
        </w:rPr>
        <w:t xml:space="preserve">Security &amp; </w:t>
      </w:r>
      <w:r w:rsidRPr="002D2DF9" w:rsidR="00766648">
        <w:rPr>
          <w:rFonts w:ascii="Arial" w:hAnsi="Arial" w:cs="Arial"/>
          <w:b/>
          <w:sz w:val="28"/>
          <w:szCs w:val="28"/>
        </w:rPr>
        <w:t>Privacy</w:t>
      </w:r>
    </w:p>
    <w:p w:rsidRPr="00BA18A5" w:rsidR="00BA18A5" w:rsidP="00BA18A5" w:rsidRDefault="00BA18A5" w14:paraId="1084E185" w14:textId="77777777">
      <w:pPr>
        <w:spacing w:after="0"/>
        <w:rPr>
          <w:rFonts w:ascii="Arial" w:hAnsi="Arial" w:cs="Arial"/>
          <w:b/>
          <w:sz w:val="20"/>
          <w:szCs w:val="20"/>
        </w:rPr>
      </w:pPr>
      <w:r w:rsidRPr="00BA18A5">
        <w:rPr>
          <w:rFonts w:ascii="Arial" w:hAnsi="Arial" w:cs="Arial"/>
          <w:b/>
          <w:sz w:val="20"/>
          <w:szCs w:val="20"/>
        </w:rPr>
        <w:t>______________________________________________________________________________________________</w:t>
      </w:r>
    </w:p>
    <w:p w:rsidRPr="00223DB9" w:rsidR="003234B5" w:rsidP="00223DB9" w:rsidRDefault="003234B5" w14:paraId="01C6AB69" w14:textId="42705557">
      <w:pPr>
        <w:spacing w:after="0"/>
        <w:rPr>
          <w:rFonts w:ascii="Arial" w:hAnsi="Arial" w:cs="Arial"/>
          <w:b/>
          <w:sz w:val="20"/>
          <w:szCs w:val="20"/>
        </w:rPr>
      </w:pPr>
      <w:r w:rsidRPr="00223DB9">
        <w:rPr>
          <w:rFonts w:ascii="Arial" w:hAnsi="Arial" w:cs="Arial"/>
          <w:b/>
          <w:sz w:val="20"/>
          <w:szCs w:val="20"/>
        </w:rPr>
        <w:t>Client Confidentiality</w:t>
      </w:r>
      <w:r w:rsidRPr="00223DB9" w:rsidR="004D5067">
        <w:rPr>
          <w:rFonts w:ascii="Arial" w:hAnsi="Arial" w:cs="Arial"/>
          <w:b/>
          <w:sz w:val="20"/>
          <w:szCs w:val="20"/>
        </w:rPr>
        <w:t xml:space="preserve"> </w:t>
      </w:r>
      <w:r w:rsidRPr="00223DB9" w:rsidR="00662CB4">
        <w:rPr>
          <w:rFonts w:ascii="Arial" w:hAnsi="Arial" w:eastAsia="Times New Roman" w:cs="Arial"/>
          <w:color w:val="FF0000"/>
          <w:sz w:val="20"/>
          <w:szCs w:val="20"/>
        </w:rPr>
        <w:t xml:space="preserve"> </w:t>
      </w:r>
    </w:p>
    <w:p w:rsidRPr="00350EDA" w:rsidR="00BA18A5" w:rsidP="00BA18A5" w:rsidRDefault="00BA18A5" w14:paraId="2FE8FAE5"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565263" w:rsidR="003234B5" w:rsidP="00D469BE" w:rsidRDefault="003234B5" w14:paraId="76915A27" w14:textId="4292C113">
      <w:pPr>
        <w:spacing w:after="0" w:line="240" w:lineRule="auto"/>
        <w:jc w:val="both"/>
        <w:rPr>
          <w:rFonts w:ascii="Arial" w:hAnsi="Arial" w:cs="Arial" w:eastAsiaTheme="minorHAnsi"/>
          <w:sz w:val="20"/>
          <w:szCs w:val="20"/>
          <w:lang w:eastAsia="en-US"/>
        </w:rPr>
      </w:pPr>
      <w:r w:rsidRPr="00565263">
        <w:rPr>
          <w:rFonts w:ascii="Arial" w:hAnsi="Arial" w:cs="Arial" w:eastAsiaTheme="minorHAnsi"/>
          <w:sz w:val="20"/>
          <w:szCs w:val="20"/>
          <w:lang w:eastAsia="en-US"/>
        </w:rPr>
        <w:t>W</w:t>
      </w:r>
      <w:r w:rsidRPr="00565263" w:rsidR="005B7729">
        <w:rPr>
          <w:rFonts w:ascii="Arial" w:hAnsi="Arial" w:cs="Arial" w:eastAsiaTheme="minorHAnsi"/>
          <w:sz w:val="20"/>
          <w:szCs w:val="20"/>
          <w:lang w:eastAsia="en-US"/>
        </w:rPr>
        <w:t xml:space="preserve">e will keep </w:t>
      </w:r>
      <w:r w:rsidRPr="00565263" w:rsidR="005F621C">
        <w:rPr>
          <w:rFonts w:ascii="Arial" w:hAnsi="Arial" w:cs="Arial" w:eastAsiaTheme="minorHAnsi"/>
          <w:sz w:val="20"/>
          <w:szCs w:val="20"/>
          <w:lang w:eastAsia="en-US"/>
        </w:rPr>
        <w:t>all</w:t>
      </w:r>
      <w:r w:rsidRPr="00565263" w:rsidR="005B7729">
        <w:rPr>
          <w:rFonts w:ascii="Arial" w:hAnsi="Arial" w:cs="Arial" w:eastAsiaTheme="minorHAnsi"/>
          <w:sz w:val="20"/>
          <w:szCs w:val="20"/>
          <w:lang w:eastAsia="en-US"/>
        </w:rPr>
        <w:t xml:space="preserve"> your personal information private and confidential, even </w:t>
      </w:r>
      <w:r w:rsidRPr="00565263" w:rsidR="00E54270">
        <w:rPr>
          <w:rFonts w:ascii="Arial" w:hAnsi="Arial" w:cs="Arial" w:eastAsiaTheme="minorHAnsi"/>
          <w:sz w:val="20"/>
          <w:szCs w:val="20"/>
          <w:lang w:eastAsia="en-US"/>
        </w:rPr>
        <w:t xml:space="preserve">if </w:t>
      </w:r>
      <w:r w:rsidRPr="00565263" w:rsidR="005B7729">
        <w:rPr>
          <w:rFonts w:ascii="Arial" w:hAnsi="Arial" w:cs="Arial" w:eastAsiaTheme="minorHAnsi"/>
          <w:sz w:val="20"/>
          <w:szCs w:val="20"/>
          <w:lang w:eastAsia="en-US"/>
        </w:rPr>
        <w:t>you are no longer a client</w:t>
      </w:r>
      <w:r w:rsidRPr="00565263" w:rsidR="003258FC">
        <w:rPr>
          <w:rFonts w:ascii="Arial" w:hAnsi="Arial" w:cs="Arial" w:eastAsiaTheme="minorHAnsi"/>
          <w:sz w:val="20"/>
          <w:szCs w:val="20"/>
          <w:lang w:eastAsia="en-US"/>
        </w:rPr>
        <w:t xml:space="preserve">.  </w:t>
      </w:r>
      <w:r w:rsidRPr="00565263" w:rsidR="00E54270">
        <w:rPr>
          <w:rFonts w:ascii="Arial" w:hAnsi="Arial" w:cs="Arial" w:eastAsiaTheme="minorHAnsi"/>
          <w:sz w:val="20"/>
          <w:szCs w:val="20"/>
          <w:lang w:eastAsia="en-US"/>
        </w:rPr>
        <w:t xml:space="preserve">This is in line </w:t>
      </w:r>
      <w:r w:rsidRPr="00565263">
        <w:rPr>
          <w:rFonts w:ascii="Arial" w:hAnsi="Arial" w:cs="Arial" w:eastAsiaTheme="minorHAnsi"/>
          <w:sz w:val="20"/>
          <w:szCs w:val="20"/>
          <w:lang w:eastAsia="en-US"/>
        </w:rPr>
        <w:t xml:space="preserve">with </w:t>
      </w:r>
      <w:r w:rsidRPr="00565263" w:rsidR="00E54270">
        <w:rPr>
          <w:rFonts w:ascii="Arial" w:hAnsi="Arial" w:cs="Arial" w:eastAsiaTheme="minorHAnsi"/>
          <w:sz w:val="20"/>
          <w:szCs w:val="20"/>
          <w:lang w:eastAsia="en-US"/>
        </w:rPr>
        <w:t xml:space="preserve">current </w:t>
      </w:r>
      <w:r w:rsidRPr="00565263">
        <w:rPr>
          <w:rFonts w:ascii="Arial" w:hAnsi="Arial" w:cs="Arial" w:eastAsiaTheme="minorHAnsi"/>
          <w:sz w:val="20"/>
          <w:szCs w:val="20"/>
          <w:lang w:eastAsia="en-US"/>
        </w:rPr>
        <w:t xml:space="preserve">data protection legislation. </w:t>
      </w:r>
      <w:r w:rsidRPr="00565263" w:rsidR="005C6100">
        <w:rPr>
          <w:rFonts w:ascii="Arial" w:hAnsi="Arial" w:cs="Arial" w:eastAsiaTheme="minorHAnsi"/>
          <w:sz w:val="20"/>
          <w:szCs w:val="20"/>
          <w:lang w:eastAsia="en-US"/>
        </w:rPr>
        <w:t>Our Data Privacy Statement</w:t>
      </w:r>
      <w:r w:rsidRPr="00565263">
        <w:rPr>
          <w:rFonts w:ascii="Arial" w:hAnsi="Arial" w:cs="Arial" w:eastAsiaTheme="minorHAnsi"/>
          <w:sz w:val="20"/>
          <w:szCs w:val="20"/>
          <w:lang w:eastAsia="en-US"/>
        </w:rPr>
        <w:t xml:space="preserve"> provides full information about how we will use your data</w:t>
      </w:r>
      <w:r w:rsidRPr="00565263" w:rsidR="00E54270">
        <w:rPr>
          <w:rFonts w:ascii="Arial" w:hAnsi="Arial" w:cs="Arial" w:eastAsiaTheme="minorHAnsi"/>
          <w:sz w:val="20"/>
          <w:szCs w:val="20"/>
          <w:lang w:eastAsia="en-US"/>
        </w:rPr>
        <w:t xml:space="preserve"> including:</w:t>
      </w:r>
    </w:p>
    <w:p w:rsidRPr="00565263" w:rsidR="005F621C" w:rsidP="00D469BE" w:rsidRDefault="005F621C" w14:paraId="49B0DFE1" w14:textId="77777777">
      <w:pPr>
        <w:spacing w:after="0" w:line="240" w:lineRule="auto"/>
        <w:jc w:val="both"/>
        <w:rPr>
          <w:rFonts w:ascii="Arial" w:hAnsi="Arial" w:cs="Arial" w:eastAsiaTheme="minorHAnsi"/>
          <w:sz w:val="20"/>
          <w:szCs w:val="20"/>
          <w:lang w:eastAsia="en-US"/>
        </w:rPr>
      </w:pPr>
    </w:p>
    <w:p w:rsidRPr="00565263" w:rsidR="00E54270" w:rsidP="00137A7A" w:rsidRDefault="00E54270" w14:paraId="430CF386" w14:textId="12E8FBF2">
      <w:pPr>
        <w:pStyle w:val="ListParagraph"/>
        <w:numPr>
          <w:ilvl w:val="0"/>
          <w:numId w:val="5"/>
        </w:numPr>
        <w:rPr>
          <w:rFonts w:ascii="Arial" w:hAnsi="Arial" w:cs="Arial" w:eastAsiaTheme="minorHAnsi"/>
          <w:sz w:val="20"/>
          <w:szCs w:val="20"/>
          <w:lang w:eastAsia="en-US"/>
        </w:rPr>
      </w:pPr>
      <w:bookmarkStart w:name="_Hlk131502065" w:id="5"/>
      <w:r w:rsidRPr="00565263">
        <w:rPr>
          <w:rFonts w:ascii="Arial" w:hAnsi="Arial" w:cs="Arial" w:eastAsiaTheme="minorHAnsi"/>
          <w:sz w:val="20"/>
          <w:szCs w:val="20"/>
          <w:lang w:eastAsia="en-US"/>
        </w:rPr>
        <w:t>What data will be obtained</w:t>
      </w:r>
      <w:r w:rsidRPr="00565263" w:rsidR="004A485E">
        <w:rPr>
          <w:rFonts w:ascii="Arial" w:hAnsi="Arial" w:cs="Arial" w:eastAsiaTheme="minorHAnsi"/>
          <w:sz w:val="20"/>
          <w:szCs w:val="20"/>
          <w:lang w:eastAsia="en-US"/>
        </w:rPr>
        <w:t>.</w:t>
      </w:r>
    </w:p>
    <w:p w:rsidRPr="00565263" w:rsidR="00E54270" w:rsidP="00137A7A" w:rsidRDefault="00E54270" w14:paraId="62E74447" w14:textId="6031E2E3">
      <w:pPr>
        <w:pStyle w:val="ListParagraph"/>
        <w:numPr>
          <w:ilvl w:val="0"/>
          <w:numId w:val="5"/>
        </w:numPr>
        <w:rPr>
          <w:rFonts w:ascii="Arial" w:hAnsi="Arial" w:cs="Arial" w:eastAsiaTheme="minorHAnsi"/>
          <w:sz w:val="20"/>
          <w:szCs w:val="20"/>
          <w:lang w:eastAsia="en-US"/>
        </w:rPr>
      </w:pPr>
      <w:r w:rsidRPr="00565263">
        <w:rPr>
          <w:rFonts w:ascii="Arial" w:hAnsi="Arial" w:cs="Arial" w:eastAsiaTheme="minorHAnsi"/>
          <w:sz w:val="20"/>
          <w:szCs w:val="20"/>
          <w:lang w:eastAsia="en-US"/>
        </w:rPr>
        <w:t xml:space="preserve">Use of data and who it will be shared </w:t>
      </w:r>
      <w:r w:rsidRPr="00565263" w:rsidR="00357095">
        <w:rPr>
          <w:rFonts w:ascii="Arial" w:hAnsi="Arial" w:cs="Arial" w:eastAsiaTheme="minorHAnsi"/>
          <w:sz w:val="20"/>
          <w:szCs w:val="20"/>
          <w:lang w:eastAsia="en-US"/>
        </w:rPr>
        <w:t>with.</w:t>
      </w:r>
    </w:p>
    <w:p w:rsidRPr="00565263" w:rsidR="00782CB9" w:rsidP="00C95DD5" w:rsidRDefault="00E54270" w14:paraId="5CA5A9F3" w14:textId="42C0FCD5">
      <w:pPr>
        <w:pStyle w:val="ListParagraph"/>
        <w:numPr>
          <w:ilvl w:val="0"/>
          <w:numId w:val="5"/>
        </w:numPr>
        <w:rPr>
          <w:rFonts w:ascii="Arial" w:hAnsi="Arial" w:cs="Arial" w:eastAsiaTheme="minorHAnsi"/>
          <w:sz w:val="20"/>
          <w:szCs w:val="20"/>
          <w:lang w:eastAsia="en-US"/>
        </w:rPr>
      </w:pPr>
      <w:r w:rsidRPr="00565263">
        <w:rPr>
          <w:rFonts w:ascii="Arial" w:hAnsi="Arial" w:cs="Arial" w:eastAsiaTheme="minorHAnsi"/>
          <w:sz w:val="20"/>
          <w:szCs w:val="20"/>
          <w:lang w:eastAsia="en-US"/>
        </w:rPr>
        <w:t>Your right to access t</w:t>
      </w:r>
      <w:r w:rsidRPr="00565263" w:rsidR="00651630">
        <w:rPr>
          <w:rFonts w:ascii="Arial" w:hAnsi="Arial" w:cs="Arial" w:eastAsiaTheme="minorHAnsi"/>
          <w:sz w:val="20"/>
          <w:szCs w:val="20"/>
          <w:lang w:eastAsia="en-US"/>
        </w:rPr>
        <w:t>he</w:t>
      </w:r>
      <w:r w:rsidRPr="00565263">
        <w:rPr>
          <w:rFonts w:ascii="Arial" w:hAnsi="Arial" w:cs="Arial" w:eastAsiaTheme="minorHAnsi"/>
          <w:sz w:val="20"/>
          <w:szCs w:val="20"/>
          <w:lang w:eastAsia="en-US"/>
        </w:rPr>
        <w:t xml:space="preserve"> Data</w:t>
      </w:r>
      <w:r w:rsidRPr="00565263" w:rsidR="005F621C">
        <w:rPr>
          <w:rFonts w:ascii="Arial" w:hAnsi="Arial" w:cs="Arial" w:eastAsiaTheme="minorHAnsi"/>
          <w:sz w:val="20"/>
          <w:szCs w:val="20"/>
          <w:lang w:eastAsia="en-US"/>
        </w:rPr>
        <w:t>.</w:t>
      </w:r>
    </w:p>
    <w:p w:rsidRPr="00565263" w:rsidR="00565263" w:rsidP="00565263" w:rsidRDefault="005F621C" w14:paraId="3A69E2DC" w14:textId="170AA10B">
      <w:pPr>
        <w:pStyle w:val="NoSpacing"/>
        <w:rPr>
          <w:rFonts w:ascii="Arial" w:hAnsi="Arial" w:cs="Arial" w:eastAsiaTheme="minorHAnsi"/>
          <w:color w:val="0070C0"/>
          <w:sz w:val="20"/>
          <w:szCs w:val="20"/>
          <w:lang w:eastAsia="en-US"/>
        </w:rPr>
      </w:pPr>
      <w:r w:rsidRPr="00565263">
        <w:rPr>
          <w:rFonts w:ascii="Arial" w:hAnsi="Arial" w:cs="Arial" w:eastAsiaTheme="minorHAnsi"/>
          <w:sz w:val="20"/>
          <w:szCs w:val="20"/>
          <w:lang w:eastAsia="en-US"/>
        </w:rPr>
        <w:t>We can provide a copy of our Data Privacy Statement on request</w:t>
      </w:r>
      <w:r w:rsidR="003351CF">
        <w:rPr>
          <w:rFonts w:ascii="Arial" w:hAnsi="Arial" w:cs="Arial" w:eastAsiaTheme="minorHAnsi"/>
          <w:sz w:val="20"/>
          <w:szCs w:val="20"/>
          <w:lang w:eastAsia="en-US"/>
        </w:rPr>
        <w:t>.</w:t>
      </w:r>
    </w:p>
    <w:bookmarkEnd w:id="5"/>
    <w:p w:rsidRPr="00350EDA" w:rsidR="00565263" w:rsidP="00565263" w:rsidRDefault="00565263" w14:paraId="4AFF1A2F"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565263" w:rsidR="003234B5" w:rsidP="00565263" w:rsidRDefault="005C6100" w14:paraId="56FEC4B2" w14:textId="24CC9604">
      <w:pPr>
        <w:pStyle w:val="NoSpacing"/>
        <w:rPr>
          <w:rFonts w:ascii="Arial" w:hAnsi="Arial" w:cs="Arial"/>
          <w:b/>
          <w:sz w:val="20"/>
          <w:szCs w:val="20"/>
        </w:rPr>
      </w:pPr>
      <w:r w:rsidRPr="00565263">
        <w:rPr>
          <w:rFonts w:ascii="Arial" w:hAnsi="Arial" w:cs="Arial"/>
          <w:b/>
          <w:sz w:val="20"/>
          <w:szCs w:val="20"/>
        </w:rPr>
        <w:t>Electronic verification of identity</w:t>
      </w:r>
      <w:r w:rsidRPr="00565263" w:rsidR="004D5067">
        <w:rPr>
          <w:rFonts w:ascii="Arial" w:hAnsi="Arial" w:cs="Arial"/>
          <w:b/>
          <w:sz w:val="20"/>
          <w:szCs w:val="20"/>
        </w:rPr>
        <w:t xml:space="preserve"> </w:t>
      </w:r>
      <w:r w:rsidRPr="00565263" w:rsidR="00662CB4">
        <w:rPr>
          <w:rFonts w:ascii="Arial" w:hAnsi="Arial" w:eastAsia="Times New Roman" w:cs="Arial"/>
          <w:b/>
          <w:color w:val="FF0000"/>
          <w:sz w:val="20"/>
          <w:szCs w:val="20"/>
        </w:rPr>
        <w:t xml:space="preserve"> </w:t>
      </w:r>
    </w:p>
    <w:p w:rsidRPr="00350EDA" w:rsidR="00565263" w:rsidP="00565263" w:rsidRDefault="00565263" w14:paraId="379C581D" w14:textId="77777777">
      <w:pPr>
        <w:pStyle w:val="ListParagraph"/>
        <w:spacing w:after="0"/>
        <w:ind w:hanging="720"/>
        <w:rPr>
          <w:rFonts w:ascii="Arial" w:hAnsi="Arial" w:cs="Arial"/>
          <w:b/>
          <w:sz w:val="20"/>
          <w:szCs w:val="20"/>
        </w:rPr>
      </w:pPr>
      <w:r w:rsidRPr="00350EDA">
        <w:rPr>
          <w:rFonts w:ascii="Arial" w:hAnsi="Arial" w:cs="Arial"/>
          <w:b/>
          <w:sz w:val="20"/>
          <w:szCs w:val="20"/>
        </w:rPr>
        <w:t>___________________________________________________________________</w:t>
      </w:r>
      <w:r>
        <w:rPr>
          <w:rFonts w:ascii="Arial" w:hAnsi="Arial" w:cs="Arial"/>
          <w:b/>
          <w:sz w:val="20"/>
          <w:szCs w:val="20"/>
        </w:rPr>
        <w:t>_________</w:t>
      </w:r>
      <w:r w:rsidRPr="00350EDA">
        <w:rPr>
          <w:rFonts w:ascii="Arial" w:hAnsi="Arial" w:cs="Arial"/>
          <w:b/>
          <w:sz w:val="20"/>
          <w:szCs w:val="20"/>
        </w:rPr>
        <w:t>__________________</w:t>
      </w:r>
    </w:p>
    <w:p w:rsidRPr="00350EDA" w:rsidR="001E5C21" w:rsidP="001E5C21" w:rsidRDefault="001E5C21" w14:paraId="69127405" w14:textId="4F72B97B">
      <w:pPr>
        <w:jc w:val="both"/>
        <w:rPr>
          <w:rFonts w:ascii="Arial" w:hAnsi="Arial" w:cs="Arial"/>
          <w:sz w:val="20"/>
          <w:szCs w:val="20"/>
        </w:rPr>
      </w:pPr>
      <w:r w:rsidRPr="00350EDA">
        <w:rPr>
          <w:rFonts w:ascii="Arial" w:hAnsi="Arial" w:cs="Arial"/>
          <w:sz w:val="20"/>
          <w:szCs w:val="20"/>
        </w:rPr>
        <w:t>We are required by law to confirm your identity. This means we need evidence of who you are and where you live</w:t>
      </w:r>
      <w:r w:rsidR="00C95DD5">
        <w:rPr>
          <w:rFonts w:ascii="Arial" w:hAnsi="Arial" w:cs="Arial"/>
          <w:sz w:val="20"/>
          <w:szCs w:val="20"/>
        </w:rPr>
        <w:t>.</w:t>
      </w:r>
      <w:r w:rsidRPr="00350EDA">
        <w:rPr>
          <w:rFonts w:ascii="Arial" w:hAnsi="Arial" w:cs="Arial"/>
          <w:sz w:val="20"/>
          <w:szCs w:val="20"/>
        </w:rPr>
        <w:t xml:space="preserve"> </w:t>
      </w:r>
      <w:r w:rsidR="00C95DD5">
        <w:rPr>
          <w:rFonts w:ascii="Arial" w:hAnsi="Arial" w:cs="Arial"/>
          <w:sz w:val="20"/>
          <w:szCs w:val="20"/>
        </w:rPr>
        <w:t>I</w:t>
      </w:r>
      <w:r w:rsidRPr="00350EDA">
        <w:rPr>
          <w:rFonts w:ascii="Arial" w:hAnsi="Arial" w:cs="Arial"/>
          <w:sz w:val="20"/>
          <w:szCs w:val="20"/>
        </w:rPr>
        <w:t>f the service is being provided to a legal entity (</w:t>
      </w:r>
      <w:r w:rsidR="005F3B47">
        <w:rPr>
          <w:rFonts w:ascii="Arial" w:hAnsi="Arial" w:cs="Arial"/>
          <w:sz w:val="20"/>
          <w:szCs w:val="20"/>
        </w:rPr>
        <w:t xml:space="preserve">for </w:t>
      </w:r>
      <w:r w:rsidR="00357095">
        <w:rPr>
          <w:rFonts w:ascii="Arial" w:hAnsi="Arial" w:cs="Arial"/>
          <w:sz w:val="20"/>
          <w:szCs w:val="20"/>
        </w:rPr>
        <w:t xml:space="preserve">example, </w:t>
      </w:r>
      <w:r w:rsidRPr="00350EDA" w:rsidR="00357095">
        <w:rPr>
          <w:rFonts w:ascii="Arial" w:hAnsi="Arial" w:cs="Arial"/>
          <w:sz w:val="20"/>
          <w:szCs w:val="20"/>
        </w:rPr>
        <w:t>a</w:t>
      </w:r>
      <w:r w:rsidRPr="00350EDA">
        <w:rPr>
          <w:rFonts w:ascii="Arial" w:hAnsi="Arial" w:cs="Arial"/>
          <w:sz w:val="20"/>
          <w:szCs w:val="20"/>
        </w:rPr>
        <w:t xml:space="preserve"> limited company or partnership) we are required to verify the identity of the beneficial owners, </w:t>
      </w:r>
      <w:proofErr w:type="gramStart"/>
      <w:r w:rsidRPr="00350EDA">
        <w:rPr>
          <w:rFonts w:ascii="Arial" w:hAnsi="Arial" w:cs="Arial"/>
          <w:sz w:val="20"/>
          <w:szCs w:val="20"/>
        </w:rPr>
        <w:t>Directors</w:t>
      </w:r>
      <w:proofErr w:type="gramEnd"/>
      <w:r w:rsidRPr="00350EDA">
        <w:rPr>
          <w:rFonts w:ascii="Arial" w:hAnsi="Arial" w:cs="Arial"/>
          <w:sz w:val="20"/>
          <w:szCs w:val="20"/>
        </w:rPr>
        <w:t xml:space="preserve"> or partners.  This is to comply with money laundering regulations.</w:t>
      </w:r>
    </w:p>
    <w:p w:rsidRPr="00350EDA" w:rsidR="001E5C21" w:rsidP="001E5C21" w:rsidRDefault="001E5C21" w14:paraId="1F88E0B9" w14:textId="22F5ECF0">
      <w:pPr>
        <w:jc w:val="both"/>
        <w:rPr>
          <w:rFonts w:ascii="Arial" w:hAnsi="Arial" w:cs="Arial"/>
          <w:sz w:val="20"/>
          <w:szCs w:val="20"/>
          <w:lang w:eastAsia="en-US"/>
        </w:rPr>
      </w:pPr>
      <w:r w:rsidRPr="00350EDA">
        <w:rPr>
          <w:rFonts w:ascii="Arial" w:hAnsi="Arial" w:cs="Arial"/>
          <w:sz w:val="20"/>
          <w:szCs w:val="20"/>
        </w:rPr>
        <w:t>We may attempt to check your identity electronically based on information we hold</w:t>
      </w:r>
      <w:r w:rsidR="00C95DD5">
        <w:rPr>
          <w:rFonts w:ascii="Arial" w:hAnsi="Arial" w:cs="Arial"/>
          <w:sz w:val="20"/>
          <w:szCs w:val="20"/>
        </w:rPr>
        <w:t xml:space="preserve">. </w:t>
      </w:r>
      <w:r w:rsidR="00651630">
        <w:rPr>
          <w:rFonts w:ascii="Arial" w:hAnsi="Arial" w:cs="Arial"/>
          <w:sz w:val="20"/>
          <w:szCs w:val="20"/>
        </w:rPr>
        <w:t xml:space="preserve"> </w:t>
      </w:r>
      <w:r w:rsidR="00C95DD5">
        <w:rPr>
          <w:rFonts w:ascii="Arial" w:hAnsi="Arial" w:cs="Arial"/>
          <w:sz w:val="20"/>
          <w:szCs w:val="20"/>
        </w:rPr>
        <w:t>W</w:t>
      </w:r>
      <w:r w:rsidR="00651630">
        <w:rPr>
          <w:rFonts w:ascii="Arial" w:hAnsi="Arial" w:cs="Arial"/>
          <w:sz w:val="20"/>
          <w:szCs w:val="20"/>
        </w:rPr>
        <w:t>e</w:t>
      </w:r>
      <w:r w:rsidRPr="00350EDA">
        <w:rPr>
          <w:rFonts w:ascii="Arial" w:hAnsi="Arial" w:cs="Arial"/>
          <w:sz w:val="20"/>
          <w:szCs w:val="20"/>
        </w:rPr>
        <w:t xml:space="preserve"> may </w:t>
      </w:r>
      <w:r w:rsidR="00C95DD5">
        <w:rPr>
          <w:rFonts w:ascii="Arial" w:hAnsi="Arial" w:cs="Arial"/>
          <w:sz w:val="20"/>
          <w:szCs w:val="20"/>
        </w:rPr>
        <w:t xml:space="preserve">also </w:t>
      </w:r>
      <w:r w:rsidRPr="00350EDA">
        <w:rPr>
          <w:rFonts w:ascii="Arial" w:hAnsi="Arial" w:cs="Arial"/>
          <w:sz w:val="20"/>
          <w:szCs w:val="20"/>
        </w:rPr>
        <w:t xml:space="preserve">pass on and exchange information with appropriate agencies </w:t>
      </w:r>
      <w:proofErr w:type="gramStart"/>
      <w:r w:rsidRPr="00350EDA">
        <w:rPr>
          <w:rFonts w:ascii="Arial" w:hAnsi="Arial" w:cs="Arial"/>
          <w:sz w:val="20"/>
          <w:szCs w:val="20"/>
        </w:rPr>
        <w:t>in order to</w:t>
      </w:r>
      <w:proofErr w:type="gramEnd"/>
      <w:r w:rsidRPr="00350EDA">
        <w:rPr>
          <w:rFonts w:ascii="Arial" w:hAnsi="Arial" w:cs="Arial"/>
          <w:sz w:val="20"/>
          <w:szCs w:val="20"/>
        </w:rPr>
        <w:t xml:space="preserve"> carry out those searches and checks. </w:t>
      </w:r>
      <w:r w:rsidR="00B959B4">
        <w:rPr>
          <w:rFonts w:ascii="Arial" w:hAnsi="Arial" w:cs="Arial"/>
          <w:sz w:val="20"/>
          <w:szCs w:val="20"/>
        </w:rPr>
        <w:t xml:space="preserve">Where the check is </w:t>
      </w:r>
      <w:r w:rsidR="0082297F">
        <w:rPr>
          <w:rFonts w:ascii="Arial" w:hAnsi="Arial" w:cs="Arial"/>
          <w:sz w:val="20"/>
          <w:szCs w:val="20"/>
        </w:rPr>
        <w:t>unsuccessful,</w:t>
      </w:r>
      <w:r w:rsidR="00B959B4">
        <w:rPr>
          <w:rFonts w:ascii="Arial" w:hAnsi="Arial" w:cs="Arial"/>
          <w:sz w:val="20"/>
          <w:szCs w:val="20"/>
        </w:rPr>
        <w:t xml:space="preserve"> we will require alternative proof of identification.</w:t>
      </w:r>
    </w:p>
    <w:p w:rsidR="00157F47" w:rsidP="00157F47" w:rsidRDefault="001E5C21" w14:paraId="54747AE6" w14:textId="2F5BE5DC">
      <w:pPr>
        <w:pStyle w:val="NoSpacing"/>
        <w:rPr>
          <w:rFonts w:ascii="Arial" w:hAnsi="Arial" w:cs="Arial" w:eastAsiaTheme="minorHAnsi"/>
          <w:color w:val="0070C0"/>
          <w:sz w:val="20"/>
          <w:szCs w:val="20"/>
          <w:lang w:eastAsia="en-US"/>
        </w:rPr>
      </w:pPr>
      <w:r w:rsidRPr="00350EDA">
        <w:rPr>
          <w:rFonts w:ascii="Arial" w:hAnsi="Arial" w:cs="Arial"/>
          <w:sz w:val="20"/>
          <w:szCs w:val="20"/>
        </w:rPr>
        <w:t xml:space="preserve">Electronic identity checks will leave an enquiry footprint on your credit file for each check carried out but will not affect your credit score.  </w:t>
      </w:r>
      <w:r w:rsidRPr="00350EDA">
        <w:rPr>
          <w:rFonts w:ascii="Arial" w:hAnsi="Arial" w:cs="Arial"/>
          <w:sz w:val="20"/>
          <w:szCs w:val="20"/>
          <w:lang w:val="en"/>
        </w:rPr>
        <w:t>In making use of our services, you confirm your acceptance of our use of credit reference agencies which will result in such a record.</w:t>
      </w:r>
      <w:r w:rsidRPr="00157F47" w:rsidR="00157F47">
        <w:rPr>
          <w:rFonts w:ascii="Arial" w:hAnsi="Arial" w:cs="Arial" w:eastAsiaTheme="minorHAnsi"/>
          <w:color w:val="0070C0"/>
          <w:sz w:val="20"/>
          <w:szCs w:val="20"/>
          <w:lang w:eastAsia="en-US"/>
        </w:rPr>
        <w:t xml:space="preserve"> </w:t>
      </w:r>
    </w:p>
    <w:p w:rsidRPr="00565263" w:rsidR="00157F47" w:rsidP="00157F47" w:rsidRDefault="00157F47" w14:paraId="6D534A72" w14:textId="77777777">
      <w:pPr>
        <w:pStyle w:val="NoSpacing"/>
        <w:rPr>
          <w:rFonts w:ascii="Arial" w:hAnsi="Arial" w:cs="Arial" w:eastAsiaTheme="minorHAnsi"/>
          <w:color w:val="0070C0"/>
          <w:sz w:val="20"/>
          <w:szCs w:val="20"/>
          <w:lang w:eastAsia="en-US"/>
        </w:rPr>
      </w:pPr>
    </w:p>
    <w:p w:rsidRPr="00357095" w:rsidR="00153327" w:rsidP="00357095" w:rsidRDefault="00B23336" w14:paraId="53475692" w14:textId="00757128">
      <w:pPr>
        <w:pStyle w:val="ListParagraph"/>
        <w:numPr>
          <w:ilvl w:val="0"/>
          <w:numId w:val="10"/>
        </w:numPr>
        <w:pBdr>
          <w:top w:val="single" w:color="auto" w:sz="4" w:space="1"/>
          <w:left w:val="single" w:color="auto" w:sz="4" w:space="4"/>
          <w:bottom w:val="single" w:color="auto" w:sz="4" w:space="1"/>
          <w:right w:val="single" w:color="auto" w:sz="4" w:space="4"/>
        </w:pBdr>
        <w:spacing w:after="0" w:line="240" w:lineRule="auto"/>
        <w:jc w:val="center"/>
        <w:rPr>
          <w:rFonts w:ascii="Arial" w:hAnsi="Arial" w:cs="Arial" w:eastAsiaTheme="minorHAnsi"/>
          <w:b/>
          <w:bCs/>
          <w:sz w:val="28"/>
          <w:szCs w:val="28"/>
          <w:lang w:eastAsia="en-US"/>
        </w:rPr>
      </w:pPr>
      <w:r w:rsidRPr="00357095">
        <w:rPr>
          <w:rFonts w:ascii="Arial" w:hAnsi="Arial" w:cs="Arial" w:eastAsiaTheme="minorHAnsi"/>
          <w:b/>
          <w:bCs/>
          <w:sz w:val="28"/>
          <w:szCs w:val="28"/>
          <w:lang w:eastAsia="en-US"/>
        </w:rPr>
        <w:t>Other Important Information</w:t>
      </w:r>
    </w:p>
    <w:p w:rsidRPr="00350EDA" w:rsidR="00153327" w:rsidP="00153327" w:rsidRDefault="00153327" w14:paraId="07E3706B" w14:textId="089BD7CB">
      <w:pPr>
        <w:spacing w:after="0"/>
        <w:jc w:val="both"/>
        <w:rPr>
          <w:rFonts w:ascii="Arial" w:hAnsi="Arial" w:cs="Arial"/>
          <w:b/>
          <w:sz w:val="20"/>
          <w:szCs w:val="20"/>
        </w:rPr>
      </w:pPr>
      <w:r w:rsidRPr="00350EDA">
        <w:rPr>
          <w:rFonts w:ascii="Arial" w:hAnsi="Arial" w:cs="Arial"/>
          <w:b/>
          <w:sz w:val="20"/>
          <w:szCs w:val="20"/>
        </w:rPr>
        <w:t>________________________________________________________</w:t>
      </w:r>
      <w:r w:rsidR="00BA18A5">
        <w:rPr>
          <w:rFonts w:ascii="Arial" w:hAnsi="Arial" w:cs="Arial"/>
          <w:b/>
          <w:sz w:val="20"/>
          <w:szCs w:val="20"/>
        </w:rPr>
        <w:t>__________</w:t>
      </w:r>
      <w:r w:rsidRPr="00350EDA">
        <w:rPr>
          <w:rFonts w:ascii="Arial" w:hAnsi="Arial" w:cs="Arial"/>
          <w:b/>
          <w:sz w:val="20"/>
          <w:szCs w:val="20"/>
        </w:rPr>
        <w:t>____________________________</w:t>
      </w:r>
    </w:p>
    <w:p w:rsidRPr="00E412E2" w:rsidR="00153327" w:rsidP="00153327" w:rsidRDefault="00153327" w14:paraId="3B5C7BDC" w14:textId="77777777">
      <w:pPr>
        <w:spacing w:after="0"/>
        <w:rPr>
          <w:rFonts w:ascii="Arial" w:hAnsi="Arial" w:cs="Arial"/>
          <w:b/>
          <w:sz w:val="20"/>
          <w:szCs w:val="20"/>
        </w:rPr>
      </w:pPr>
      <w:r w:rsidRPr="00E412E2">
        <w:rPr>
          <w:rFonts w:ascii="Arial" w:hAnsi="Arial" w:cs="Arial"/>
          <w:b/>
          <w:sz w:val="20"/>
          <w:szCs w:val="20"/>
        </w:rPr>
        <w:t xml:space="preserve">Payments to us </w:t>
      </w:r>
      <w:r w:rsidRPr="00E412E2">
        <w:rPr>
          <w:rFonts w:ascii="Arial" w:hAnsi="Arial" w:eastAsia="Times New Roman" w:cs="Arial"/>
          <w:color w:val="FF0000"/>
          <w:sz w:val="20"/>
          <w:szCs w:val="20"/>
        </w:rPr>
        <w:t xml:space="preserve"> </w:t>
      </w:r>
    </w:p>
    <w:p w:rsidRPr="00350EDA" w:rsidR="00153327" w:rsidP="00153327" w:rsidRDefault="00153327" w14:paraId="6608693B" w14:textId="28915596">
      <w:pPr>
        <w:spacing w:after="0"/>
        <w:rPr>
          <w:rFonts w:ascii="Arial" w:hAnsi="Arial" w:cs="Arial"/>
          <w:b/>
          <w:sz w:val="20"/>
          <w:szCs w:val="20"/>
        </w:rPr>
      </w:pPr>
      <w:r w:rsidRPr="00350EDA">
        <w:rPr>
          <w:rFonts w:ascii="Arial" w:hAnsi="Arial" w:cs="Arial"/>
          <w:b/>
          <w:sz w:val="20"/>
          <w:szCs w:val="20"/>
        </w:rPr>
        <w:t>_______________________________________________________</w:t>
      </w:r>
      <w:r w:rsidR="00BA18A5">
        <w:rPr>
          <w:rFonts w:ascii="Arial" w:hAnsi="Arial" w:cs="Arial"/>
          <w:b/>
          <w:sz w:val="20"/>
          <w:szCs w:val="20"/>
        </w:rPr>
        <w:t>_________</w:t>
      </w:r>
      <w:r w:rsidRPr="00350EDA">
        <w:rPr>
          <w:rFonts w:ascii="Arial" w:hAnsi="Arial" w:cs="Arial"/>
          <w:b/>
          <w:sz w:val="20"/>
          <w:szCs w:val="20"/>
        </w:rPr>
        <w:t>______________________________</w:t>
      </w:r>
    </w:p>
    <w:p w:rsidRPr="00350EDA" w:rsidR="00153327" w:rsidP="00153327" w:rsidRDefault="00153327" w14:paraId="6BB9F31E" w14:textId="77777777">
      <w:pPr>
        <w:spacing w:after="0" w:line="240" w:lineRule="auto"/>
        <w:jc w:val="both"/>
        <w:rPr>
          <w:rFonts w:ascii="Arial" w:hAnsi="Arial" w:cs="Arial" w:eastAsiaTheme="minorHAnsi"/>
          <w:sz w:val="20"/>
          <w:szCs w:val="20"/>
          <w:lang w:eastAsia="en-US"/>
        </w:rPr>
      </w:pPr>
    </w:p>
    <w:p w:rsidRPr="00350EDA" w:rsidR="00153327" w:rsidP="00153327" w:rsidRDefault="00153327" w14:paraId="57B0BB4F" w14:textId="77777777">
      <w:pPr>
        <w:spacing w:after="0" w:line="240" w:lineRule="auto"/>
        <w:jc w:val="both"/>
        <w:rPr>
          <w:rFonts w:ascii="Arial" w:hAnsi="Arial" w:cs="Arial"/>
          <w:sz w:val="20"/>
          <w:szCs w:val="20"/>
        </w:rPr>
      </w:pPr>
      <w:r w:rsidRPr="00350EDA">
        <w:rPr>
          <w:rFonts w:ascii="Arial" w:hAnsi="Arial" w:cs="Arial"/>
          <w:sz w:val="20"/>
          <w:szCs w:val="20"/>
        </w:rPr>
        <w:t>You should only pay money to us</w:t>
      </w:r>
      <w:r>
        <w:rPr>
          <w:rFonts w:ascii="Arial" w:hAnsi="Arial" w:cs="Arial"/>
          <w:sz w:val="20"/>
          <w:szCs w:val="20"/>
        </w:rPr>
        <w:t xml:space="preserve"> </w:t>
      </w:r>
      <w:r w:rsidRPr="00350EDA">
        <w:rPr>
          <w:rFonts w:ascii="Arial" w:hAnsi="Arial" w:cs="Arial"/>
          <w:sz w:val="20"/>
          <w:szCs w:val="20"/>
        </w:rPr>
        <w:t>i</w:t>
      </w:r>
      <w:r>
        <w:rPr>
          <w:rFonts w:ascii="Arial" w:hAnsi="Arial" w:cs="Arial"/>
          <w:sz w:val="20"/>
          <w:szCs w:val="20"/>
        </w:rPr>
        <w:t>n respect of any fees</w:t>
      </w:r>
      <w:r w:rsidRPr="00350EDA">
        <w:rPr>
          <w:rFonts w:ascii="Arial" w:hAnsi="Arial" w:cs="Arial"/>
          <w:sz w:val="20"/>
          <w:szCs w:val="20"/>
        </w:rPr>
        <w:t xml:space="preserve"> we have charged for </w:t>
      </w:r>
      <w:r w:rsidRPr="00350EDA">
        <w:rPr>
          <w:rFonts w:ascii="Arial" w:hAnsi="Arial" w:cs="Arial"/>
          <w:b/>
          <w:sz w:val="20"/>
          <w:szCs w:val="20"/>
        </w:rPr>
        <w:t>our services</w:t>
      </w:r>
      <w:r w:rsidRPr="00350EDA">
        <w:rPr>
          <w:rFonts w:ascii="Arial" w:hAnsi="Arial" w:cs="Arial"/>
          <w:sz w:val="20"/>
          <w:szCs w:val="20"/>
        </w:rPr>
        <w:t>.  We accept no other payments</w:t>
      </w:r>
      <w:r>
        <w:rPr>
          <w:rFonts w:ascii="Arial" w:hAnsi="Arial" w:cs="Arial"/>
          <w:sz w:val="20"/>
          <w:szCs w:val="20"/>
        </w:rPr>
        <w:t>. We do not accept payments in</w:t>
      </w:r>
      <w:r w:rsidRPr="00350EDA">
        <w:rPr>
          <w:rFonts w:ascii="Arial" w:hAnsi="Arial" w:cs="Arial"/>
          <w:sz w:val="20"/>
          <w:szCs w:val="20"/>
        </w:rPr>
        <w:t xml:space="preserve"> cash.</w:t>
      </w:r>
    </w:p>
    <w:p w:rsidRPr="00350EDA" w:rsidR="00153327" w:rsidP="00153327" w:rsidRDefault="00153327" w14:paraId="320EB7D1" w14:textId="77777777">
      <w:pPr>
        <w:spacing w:after="0" w:line="240" w:lineRule="auto"/>
        <w:jc w:val="both"/>
        <w:rPr>
          <w:rFonts w:ascii="Arial" w:hAnsi="Arial" w:cs="Arial" w:eastAsiaTheme="minorHAnsi"/>
          <w:i/>
          <w:sz w:val="20"/>
          <w:szCs w:val="20"/>
          <w:lang w:eastAsia="en-US"/>
        </w:rPr>
      </w:pPr>
    </w:p>
    <w:p w:rsidRPr="00E412E2" w:rsidR="00153327" w:rsidP="00153327" w:rsidRDefault="00153327" w14:paraId="79AE98E6" w14:textId="77777777">
      <w:pPr>
        <w:spacing w:after="0" w:line="240" w:lineRule="auto"/>
        <w:jc w:val="both"/>
        <w:rPr>
          <w:rFonts w:ascii="Arial" w:hAnsi="Arial" w:cs="Arial" w:eastAsiaTheme="minorHAnsi"/>
          <w:iCs/>
          <w:sz w:val="20"/>
          <w:szCs w:val="20"/>
          <w:lang w:eastAsia="en-US"/>
        </w:rPr>
      </w:pPr>
      <w:r w:rsidRPr="00350EDA">
        <w:rPr>
          <w:rFonts w:ascii="Arial" w:hAnsi="Arial" w:cs="Arial" w:eastAsiaTheme="minorHAnsi"/>
          <w:sz w:val="20"/>
          <w:szCs w:val="20"/>
          <w:lang w:eastAsia="en-US"/>
        </w:rPr>
        <w:t>You should pay third parties, such as providers or lenders directly</w:t>
      </w:r>
      <w:r w:rsidRPr="00350EDA">
        <w:rPr>
          <w:rFonts w:ascii="Arial" w:hAnsi="Arial" w:cs="Arial" w:eastAsiaTheme="minorHAnsi"/>
          <w:i/>
          <w:sz w:val="20"/>
          <w:szCs w:val="20"/>
          <w:lang w:eastAsia="en-US"/>
        </w:rPr>
        <w:t>.</w:t>
      </w:r>
      <w:r>
        <w:rPr>
          <w:rFonts w:ascii="Arial" w:hAnsi="Arial" w:cs="Arial" w:eastAsiaTheme="minorHAnsi"/>
          <w:i/>
          <w:sz w:val="20"/>
          <w:szCs w:val="20"/>
          <w:lang w:eastAsia="en-US"/>
        </w:rPr>
        <w:t xml:space="preserve"> </w:t>
      </w:r>
    </w:p>
    <w:p w:rsidR="00153327" w:rsidP="00153327" w:rsidRDefault="00153327" w14:paraId="3A2CB6CD" w14:textId="77777777">
      <w:pPr>
        <w:spacing w:after="0" w:line="240" w:lineRule="auto"/>
        <w:jc w:val="both"/>
        <w:rPr>
          <w:rFonts w:ascii="Arial" w:hAnsi="Arial" w:cs="Arial" w:eastAsiaTheme="minorHAnsi"/>
          <w:sz w:val="20"/>
          <w:szCs w:val="20"/>
          <w:lang w:eastAsia="en-US"/>
        </w:rPr>
      </w:pPr>
    </w:p>
    <w:p w:rsidRPr="00357095" w:rsidR="00153327" w:rsidP="00357095" w:rsidRDefault="00153327" w14:paraId="64121602" w14:textId="45FA3F89">
      <w:pPr>
        <w:spacing w:after="0" w:line="240" w:lineRule="auto"/>
        <w:jc w:val="both"/>
        <w:rPr>
          <w:rFonts w:ascii="Arial" w:hAnsi="Arial" w:cs="Arial" w:eastAsiaTheme="minorHAnsi"/>
          <w:i/>
          <w:sz w:val="20"/>
          <w:szCs w:val="20"/>
          <w:lang w:eastAsia="en-US"/>
        </w:rPr>
      </w:pPr>
      <w:r w:rsidRPr="00350EDA">
        <w:rPr>
          <w:rFonts w:ascii="Arial" w:hAnsi="Arial" w:cs="Arial" w:eastAsiaTheme="minorHAnsi"/>
          <w:sz w:val="20"/>
          <w:szCs w:val="20"/>
          <w:lang w:eastAsia="en-US"/>
        </w:rPr>
        <w:t>We are not authorised to hold client money (</w:t>
      </w:r>
      <w:r w:rsidRPr="00350EDA">
        <w:rPr>
          <w:rFonts w:ascii="Arial" w:hAnsi="Arial" w:cs="Arial" w:eastAsiaTheme="minorHAnsi"/>
          <w:i/>
          <w:sz w:val="20"/>
          <w:szCs w:val="20"/>
          <w:lang w:eastAsia="en-US"/>
        </w:rPr>
        <w:t>that is, money which is to be held or processed on your behalf</w:t>
      </w:r>
      <w:r w:rsidRPr="00350EDA">
        <w:rPr>
          <w:rFonts w:ascii="Arial" w:hAnsi="Arial" w:cs="Arial" w:eastAsiaTheme="minorHAnsi"/>
          <w:sz w:val="20"/>
          <w:szCs w:val="20"/>
          <w:lang w:eastAsia="en-US"/>
        </w:rPr>
        <w:t>).</w:t>
      </w:r>
    </w:p>
    <w:p w:rsidRPr="00350EDA" w:rsidR="00153327" w:rsidP="00153327" w:rsidRDefault="00153327" w14:paraId="6F6991C0" w14:textId="508DA5C5">
      <w:pPr>
        <w:spacing w:after="0"/>
        <w:jc w:val="both"/>
        <w:rPr>
          <w:rFonts w:ascii="Arial" w:hAnsi="Arial" w:cs="Arial"/>
          <w:b/>
          <w:sz w:val="20"/>
          <w:szCs w:val="20"/>
        </w:rPr>
      </w:pPr>
      <w:r w:rsidRPr="00350EDA">
        <w:rPr>
          <w:rFonts w:ascii="Arial" w:hAnsi="Arial" w:cs="Arial"/>
          <w:b/>
          <w:sz w:val="20"/>
          <w:szCs w:val="20"/>
        </w:rPr>
        <w:t>________________________________________________</w:t>
      </w:r>
      <w:r w:rsidR="00BA18A5">
        <w:rPr>
          <w:rFonts w:ascii="Arial" w:hAnsi="Arial" w:cs="Arial"/>
          <w:b/>
          <w:sz w:val="20"/>
          <w:szCs w:val="20"/>
        </w:rPr>
        <w:t>__________</w:t>
      </w:r>
      <w:r w:rsidRPr="00350EDA">
        <w:rPr>
          <w:rFonts w:ascii="Arial" w:hAnsi="Arial" w:cs="Arial"/>
          <w:b/>
          <w:sz w:val="20"/>
          <w:szCs w:val="20"/>
        </w:rPr>
        <w:t>____________________________________</w:t>
      </w:r>
    </w:p>
    <w:p w:rsidRPr="00357095" w:rsidR="00153327" w:rsidP="00357095" w:rsidRDefault="00153327" w14:paraId="400955E1" w14:textId="77777777">
      <w:pPr>
        <w:spacing w:after="0"/>
        <w:rPr>
          <w:rFonts w:ascii="Arial" w:hAnsi="Arial" w:cs="Arial"/>
          <w:b/>
          <w:sz w:val="20"/>
          <w:szCs w:val="20"/>
        </w:rPr>
      </w:pPr>
      <w:r w:rsidRPr="00357095">
        <w:rPr>
          <w:rFonts w:ascii="Arial" w:hAnsi="Arial" w:cs="Arial"/>
          <w:b/>
          <w:sz w:val="20"/>
          <w:szCs w:val="20"/>
        </w:rPr>
        <w:t xml:space="preserve">Conflicts of interest </w:t>
      </w:r>
      <w:r w:rsidRPr="00357095">
        <w:rPr>
          <w:rFonts w:ascii="Arial" w:hAnsi="Arial" w:eastAsia="Times New Roman" w:cs="Arial"/>
          <w:color w:val="FF0000"/>
          <w:sz w:val="20"/>
          <w:szCs w:val="20"/>
        </w:rPr>
        <w:t xml:space="preserve"> </w:t>
      </w:r>
    </w:p>
    <w:p w:rsidRPr="00350EDA" w:rsidR="00153327" w:rsidP="00153327" w:rsidRDefault="00153327" w14:paraId="41307E91" w14:textId="3ABA9EF7">
      <w:pPr>
        <w:spacing w:after="0"/>
        <w:rPr>
          <w:rFonts w:ascii="Arial" w:hAnsi="Arial" w:cs="Arial"/>
          <w:b/>
          <w:sz w:val="20"/>
          <w:szCs w:val="20"/>
        </w:rPr>
      </w:pPr>
      <w:r w:rsidRPr="00350EDA">
        <w:rPr>
          <w:rFonts w:ascii="Arial" w:hAnsi="Arial" w:cs="Arial"/>
          <w:b/>
          <w:sz w:val="20"/>
          <w:szCs w:val="20"/>
        </w:rPr>
        <w:t>______________________________________________</w:t>
      </w:r>
      <w:r w:rsidR="00BA18A5">
        <w:rPr>
          <w:rFonts w:ascii="Arial" w:hAnsi="Arial" w:cs="Arial"/>
          <w:b/>
          <w:sz w:val="20"/>
          <w:szCs w:val="20"/>
        </w:rPr>
        <w:t>__________</w:t>
      </w:r>
      <w:r w:rsidRPr="00350EDA">
        <w:rPr>
          <w:rFonts w:ascii="Arial" w:hAnsi="Arial" w:cs="Arial"/>
          <w:b/>
          <w:sz w:val="20"/>
          <w:szCs w:val="20"/>
        </w:rPr>
        <w:t>______________________________________</w:t>
      </w:r>
    </w:p>
    <w:p w:rsidRPr="00350EDA" w:rsidR="00153327" w:rsidP="00153327" w:rsidRDefault="00153327" w14:paraId="15E3F596" w14:textId="77777777">
      <w:pPr>
        <w:spacing w:after="0" w:line="240" w:lineRule="auto"/>
        <w:jc w:val="both"/>
        <w:rPr>
          <w:rFonts w:ascii="Arial" w:hAnsi="Arial" w:cs="Arial" w:eastAsiaTheme="minorHAnsi"/>
          <w:sz w:val="20"/>
          <w:szCs w:val="20"/>
          <w:lang w:eastAsia="en-US"/>
        </w:rPr>
      </w:pPr>
      <w:r w:rsidRPr="00350EDA">
        <w:rPr>
          <w:rFonts w:ascii="Arial" w:hAnsi="Arial" w:eastAsia="Times New Roman" w:cs="Arial"/>
          <w:sz w:val="20"/>
          <w:szCs w:val="20"/>
        </w:rPr>
        <w:t xml:space="preserve">We maintain procedures to prevent and manage conflicts of interest arising between </w:t>
      </w:r>
      <w:r w:rsidRPr="00350EDA">
        <w:rPr>
          <w:rFonts w:ascii="Arial" w:hAnsi="Arial" w:cs="Arial" w:eastAsiaTheme="minorHAnsi"/>
          <w:sz w:val="20"/>
          <w:szCs w:val="20"/>
          <w:lang w:eastAsia="en-US"/>
        </w:rPr>
        <w:t xml:space="preserve">you and us, or PRIMIS, or between you and any other client of ours, or of PRIMIS’. </w:t>
      </w:r>
    </w:p>
    <w:p w:rsidRPr="00350EDA" w:rsidR="00153327" w:rsidP="00153327" w:rsidRDefault="00153327" w14:paraId="65513902" w14:textId="77777777">
      <w:pPr>
        <w:spacing w:after="0" w:line="240" w:lineRule="auto"/>
        <w:jc w:val="both"/>
        <w:rPr>
          <w:rFonts w:ascii="Arial" w:hAnsi="Arial" w:eastAsia="Times New Roman" w:cs="Arial"/>
          <w:sz w:val="20"/>
          <w:szCs w:val="20"/>
        </w:rPr>
      </w:pPr>
    </w:p>
    <w:p w:rsidRPr="00350EDA" w:rsidR="00153327" w:rsidP="00153327" w:rsidRDefault="00153327" w14:paraId="7804E06F" w14:textId="77777777">
      <w:pPr>
        <w:jc w:val="both"/>
        <w:rPr>
          <w:rFonts w:ascii="Arial" w:hAnsi="Arial" w:cs="Arial" w:eastAsiaTheme="minorHAnsi"/>
          <w:sz w:val="20"/>
          <w:szCs w:val="20"/>
          <w:lang w:eastAsia="en-US"/>
        </w:rPr>
      </w:pPr>
      <w:r w:rsidRPr="00350EDA">
        <w:rPr>
          <w:rFonts w:ascii="Arial" w:hAnsi="Arial" w:eastAsia="Times New Roman" w:cs="Arial"/>
          <w:sz w:val="20"/>
          <w:szCs w:val="20"/>
        </w:rPr>
        <w:t>Circumstances might occasionally arise where we consider that these procedures will not be sufficient to ensure, with reasonable confidence, that the risks of damage to your interests will be prevented. In these cases, we may not be able to act for you. Where our procedures would allow us to act, we will clearly disclose the following to you in writing before we undertake any business for you:</w:t>
      </w:r>
    </w:p>
    <w:p w:rsidRPr="00350EDA" w:rsidR="00153327" w:rsidP="00153327" w:rsidRDefault="00153327" w14:paraId="6E22F2F0" w14:textId="77777777">
      <w:pPr>
        <w:pStyle w:val="ListParagraph"/>
        <w:numPr>
          <w:ilvl w:val="0"/>
          <w:numId w:val="2"/>
        </w:numPr>
        <w:jc w:val="both"/>
        <w:rPr>
          <w:rFonts w:ascii="Arial" w:hAnsi="Arial" w:eastAsia="Times New Roman" w:cs="Arial"/>
          <w:sz w:val="20"/>
          <w:szCs w:val="20"/>
        </w:rPr>
      </w:pPr>
      <w:r w:rsidRPr="00350EDA">
        <w:rPr>
          <w:rFonts w:ascii="Arial" w:hAnsi="Arial" w:eastAsia="Times New Roman" w:cs="Arial"/>
          <w:sz w:val="20"/>
          <w:szCs w:val="20"/>
        </w:rPr>
        <w:t xml:space="preserve">a specific description of the conflict of interest that has </w:t>
      </w:r>
      <w:proofErr w:type="gramStart"/>
      <w:r w:rsidRPr="00350EDA">
        <w:rPr>
          <w:rFonts w:ascii="Arial" w:hAnsi="Arial" w:eastAsia="Times New Roman" w:cs="Arial"/>
          <w:sz w:val="20"/>
          <w:szCs w:val="20"/>
        </w:rPr>
        <w:t>arisen;</w:t>
      </w:r>
      <w:proofErr w:type="gramEnd"/>
    </w:p>
    <w:p w:rsidRPr="00350EDA" w:rsidR="00153327" w:rsidP="00153327" w:rsidRDefault="00153327" w14:paraId="4DCEE1B0" w14:textId="77777777">
      <w:pPr>
        <w:pStyle w:val="ListParagraph"/>
        <w:numPr>
          <w:ilvl w:val="0"/>
          <w:numId w:val="2"/>
        </w:numPr>
        <w:jc w:val="both"/>
        <w:rPr>
          <w:rFonts w:ascii="Arial" w:hAnsi="Arial" w:eastAsia="Times New Roman" w:cs="Arial"/>
          <w:sz w:val="20"/>
          <w:szCs w:val="20"/>
        </w:rPr>
      </w:pPr>
      <w:r w:rsidRPr="00350EDA">
        <w:rPr>
          <w:rFonts w:ascii="Arial" w:hAnsi="Arial" w:eastAsia="Times New Roman" w:cs="Arial"/>
          <w:sz w:val="20"/>
          <w:szCs w:val="20"/>
        </w:rPr>
        <w:t xml:space="preserve">the risks to you that arise from the conflict of </w:t>
      </w:r>
      <w:proofErr w:type="gramStart"/>
      <w:r w:rsidRPr="00350EDA">
        <w:rPr>
          <w:rFonts w:ascii="Arial" w:hAnsi="Arial" w:eastAsia="Times New Roman" w:cs="Arial"/>
          <w:sz w:val="20"/>
          <w:szCs w:val="20"/>
        </w:rPr>
        <w:t>interest;</w:t>
      </w:r>
      <w:proofErr w:type="gramEnd"/>
    </w:p>
    <w:p w:rsidRPr="00350EDA" w:rsidR="00153327" w:rsidP="00153327" w:rsidRDefault="00153327" w14:paraId="14B50A90" w14:textId="77777777">
      <w:pPr>
        <w:pStyle w:val="ListParagraph"/>
        <w:numPr>
          <w:ilvl w:val="0"/>
          <w:numId w:val="2"/>
        </w:numPr>
        <w:jc w:val="both"/>
        <w:rPr>
          <w:rFonts w:ascii="Arial" w:hAnsi="Arial" w:eastAsia="Times New Roman" w:cs="Arial"/>
          <w:sz w:val="20"/>
          <w:szCs w:val="20"/>
        </w:rPr>
      </w:pPr>
      <w:r w:rsidRPr="00350EDA">
        <w:rPr>
          <w:rFonts w:ascii="Arial" w:hAnsi="Arial" w:eastAsia="Times New Roman" w:cs="Arial"/>
          <w:sz w:val="20"/>
          <w:szCs w:val="20"/>
        </w:rPr>
        <w:t xml:space="preserve">confirmation that we do not consider that our normal organisational and administrative arrangements are sufficient to mitigate these risks. </w:t>
      </w:r>
    </w:p>
    <w:p w:rsidRPr="00357095" w:rsidR="00157F47" w:rsidP="00157F47" w:rsidRDefault="00153327" w14:paraId="776C04B6" w14:textId="7194D4A4">
      <w:pPr>
        <w:spacing w:after="0" w:line="240" w:lineRule="auto"/>
        <w:jc w:val="both"/>
        <w:rPr>
          <w:rFonts w:ascii="Arial" w:hAnsi="Arial" w:cs="Arial" w:eastAsiaTheme="minorHAnsi"/>
          <w:i/>
          <w:sz w:val="20"/>
          <w:szCs w:val="20"/>
          <w:lang w:eastAsia="en-US"/>
        </w:rPr>
      </w:pPr>
      <w:r w:rsidRPr="00350EDA">
        <w:rPr>
          <w:rFonts w:ascii="Arial" w:hAnsi="Arial" w:eastAsia="Times New Roman" w:cs="Arial"/>
          <w:sz w:val="20"/>
          <w:szCs w:val="20"/>
        </w:rPr>
        <w:t>Our disclosure will provide sufficient information to enable you to make an informed decision about the risks to you and whether you should proceed with the service</w:t>
      </w:r>
      <w:r w:rsidRPr="00350EDA" w:rsidR="00157F47">
        <w:rPr>
          <w:rFonts w:ascii="Arial" w:hAnsi="Arial" w:cs="Arial" w:eastAsiaTheme="minorHAnsi"/>
          <w:sz w:val="20"/>
          <w:szCs w:val="20"/>
          <w:lang w:eastAsia="en-US"/>
        </w:rPr>
        <w:t>)</w:t>
      </w:r>
      <w:r w:rsidR="00157F47">
        <w:rPr>
          <w:rFonts w:ascii="Arial" w:hAnsi="Arial" w:cs="Arial" w:eastAsiaTheme="minorHAnsi"/>
          <w:sz w:val="20"/>
          <w:szCs w:val="20"/>
          <w:lang w:eastAsia="en-US"/>
        </w:rPr>
        <w:t>.</w:t>
      </w:r>
    </w:p>
    <w:p w:rsidRPr="00350EDA" w:rsidR="00157F47" w:rsidP="00157F47" w:rsidRDefault="00157F47" w14:paraId="05FDC231" w14:textId="77777777">
      <w:pPr>
        <w:spacing w:after="0"/>
        <w:jc w:val="both"/>
        <w:rPr>
          <w:rFonts w:ascii="Arial" w:hAnsi="Arial" w:cs="Arial"/>
          <w:b/>
          <w:sz w:val="20"/>
          <w:szCs w:val="20"/>
        </w:rPr>
      </w:pPr>
      <w:r w:rsidRPr="00350EDA">
        <w:rPr>
          <w:rFonts w:ascii="Arial" w:hAnsi="Arial" w:cs="Arial"/>
          <w:b/>
          <w:sz w:val="20"/>
          <w:szCs w:val="20"/>
        </w:rPr>
        <w:t>________________________________________________</w:t>
      </w:r>
      <w:r>
        <w:rPr>
          <w:rFonts w:ascii="Arial" w:hAnsi="Arial" w:cs="Arial"/>
          <w:b/>
          <w:sz w:val="20"/>
          <w:szCs w:val="20"/>
        </w:rPr>
        <w:t>__________</w:t>
      </w:r>
      <w:r w:rsidRPr="00350EDA">
        <w:rPr>
          <w:rFonts w:ascii="Arial" w:hAnsi="Arial" w:cs="Arial"/>
          <w:b/>
          <w:sz w:val="20"/>
          <w:szCs w:val="20"/>
        </w:rPr>
        <w:t>____________________________________</w:t>
      </w:r>
    </w:p>
    <w:p w:rsidRPr="00357095" w:rsidR="00157F47" w:rsidP="00157F47" w:rsidRDefault="001256AB" w14:paraId="227F1373" w14:textId="3DF4E334">
      <w:pPr>
        <w:spacing w:after="0"/>
        <w:rPr>
          <w:rFonts w:ascii="Arial" w:hAnsi="Arial" w:cs="Arial"/>
          <w:b/>
          <w:sz w:val="20"/>
          <w:szCs w:val="20"/>
        </w:rPr>
      </w:pPr>
      <w:r w:rsidRPr="00357095">
        <w:rPr>
          <w:rFonts w:ascii="Arial" w:hAnsi="Arial" w:cs="Arial"/>
          <w:b/>
          <w:sz w:val="20"/>
          <w:szCs w:val="20"/>
        </w:rPr>
        <w:t xml:space="preserve"> </w:t>
      </w:r>
      <w:r w:rsidR="00157F47">
        <w:rPr>
          <w:rFonts w:ascii="Arial" w:hAnsi="Arial" w:cs="Arial"/>
          <w:b/>
          <w:sz w:val="20"/>
          <w:szCs w:val="20"/>
        </w:rPr>
        <w:t>Customer service</w:t>
      </w:r>
      <w:r w:rsidRPr="00357095" w:rsidR="00157F47">
        <w:rPr>
          <w:rFonts w:ascii="Arial" w:hAnsi="Arial" w:cs="Arial"/>
          <w:b/>
          <w:sz w:val="20"/>
          <w:szCs w:val="20"/>
        </w:rPr>
        <w:t xml:space="preserve"> </w:t>
      </w:r>
      <w:r w:rsidRPr="00357095" w:rsidR="00157F47">
        <w:rPr>
          <w:rFonts w:ascii="Arial" w:hAnsi="Arial" w:eastAsia="Times New Roman" w:cs="Arial"/>
          <w:color w:val="FF0000"/>
          <w:sz w:val="20"/>
          <w:szCs w:val="20"/>
        </w:rPr>
        <w:t xml:space="preserve"> </w:t>
      </w:r>
    </w:p>
    <w:p w:rsidRPr="00350EDA" w:rsidR="00157F47" w:rsidP="00157F47" w:rsidRDefault="00157F47" w14:paraId="0019F2E1" w14:textId="77777777">
      <w:pPr>
        <w:spacing w:after="0"/>
        <w:rPr>
          <w:rFonts w:ascii="Arial" w:hAnsi="Arial" w:cs="Arial"/>
          <w:b/>
          <w:sz w:val="20"/>
          <w:szCs w:val="20"/>
        </w:rPr>
      </w:pPr>
      <w:r w:rsidRPr="00350EDA">
        <w:rPr>
          <w:rFonts w:ascii="Arial" w:hAnsi="Arial" w:cs="Arial"/>
          <w:b/>
          <w:sz w:val="20"/>
          <w:szCs w:val="20"/>
        </w:rPr>
        <w:t>______________________________________________</w:t>
      </w:r>
      <w:r>
        <w:rPr>
          <w:rFonts w:ascii="Arial" w:hAnsi="Arial" w:cs="Arial"/>
          <w:b/>
          <w:sz w:val="20"/>
          <w:szCs w:val="20"/>
        </w:rPr>
        <w:t>__________</w:t>
      </w:r>
      <w:r w:rsidRPr="00350EDA">
        <w:rPr>
          <w:rFonts w:ascii="Arial" w:hAnsi="Arial" w:cs="Arial"/>
          <w:b/>
          <w:sz w:val="20"/>
          <w:szCs w:val="20"/>
        </w:rPr>
        <w:t>______________________________________</w:t>
      </w:r>
    </w:p>
    <w:p w:rsidRPr="00350EDA" w:rsidR="00444823" w:rsidP="004908E8" w:rsidRDefault="00444823" w14:paraId="000CAA5F" w14:textId="144A825F">
      <w:pPr>
        <w:jc w:val="both"/>
        <w:rPr>
          <w:rFonts w:ascii="Arial" w:hAnsi="Arial" w:cs="Arial"/>
          <w:sz w:val="20"/>
          <w:szCs w:val="20"/>
        </w:rPr>
      </w:pPr>
      <w:r w:rsidRPr="00350EDA">
        <w:rPr>
          <w:rFonts w:ascii="Arial" w:hAnsi="Arial" w:cs="Arial"/>
          <w:sz w:val="20"/>
          <w:szCs w:val="20"/>
        </w:rPr>
        <w:t>It is vital that you fully understand the advice and documents</w:t>
      </w:r>
      <w:r w:rsidR="00751381">
        <w:rPr>
          <w:rFonts w:ascii="Arial" w:hAnsi="Arial" w:cs="Arial"/>
          <w:sz w:val="20"/>
          <w:szCs w:val="20"/>
        </w:rPr>
        <w:t xml:space="preserve"> given to you.</w:t>
      </w:r>
      <w:r w:rsidRPr="00350EDA">
        <w:rPr>
          <w:rFonts w:ascii="Arial" w:hAnsi="Arial" w:cs="Arial"/>
          <w:sz w:val="20"/>
          <w:szCs w:val="20"/>
        </w:rPr>
        <w:t xml:space="preserve"> If there is anything which might prevent this from happening, or may act as a barrier to this occurring, such as your health or a</w:t>
      </w:r>
      <w:r w:rsidR="00B35EDC">
        <w:rPr>
          <w:rFonts w:ascii="Arial" w:hAnsi="Arial" w:cs="Arial"/>
          <w:sz w:val="20"/>
          <w:szCs w:val="20"/>
        </w:rPr>
        <w:t>nother</w:t>
      </w:r>
      <w:r w:rsidRPr="00350EDA">
        <w:rPr>
          <w:rFonts w:ascii="Arial" w:hAnsi="Arial" w:cs="Arial"/>
          <w:sz w:val="20"/>
          <w:szCs w:val="20"/>
        </w:rPr>
        <w:t xml:space="preserve"> situation, please let me know as soon as possible.  Such information will be held in strict confidence.  Depending on the circumstances,</w:t>
      </w:r>
      <w:r w:rsidR="00751381">
        <w:rPr>
          <w:rFonts w:ascii="Arial" w:hAnsi="Arial" w:cs="Arial"/>
          <w:sz w:val="20"/>
          <w:szCs w:val="20"/>
        </w:rPr>
        <w:t xml:space="preserve"> our service will be</w:t>
      </w:r>
      <w:r w:rsidR="00593A91">
        <w:rPr>
          <w:rFonts w:ascii="Arial" w:hAnsi="Arial" w:cs="Arial"/>
          <w:sz w:val="20"/>
          <w:szCs w:val="20"/>
        </w:rPr>
        <w:t xml:space="preserve"> </w:t>
      </w:r>
      <w:r w:rsidRPr="00350EDA" w:rsidR="001A516A">
        <w:rPr>
          <w:rFonts w:ascii="Arial" w:hAnsi="Arial" w:cs="Arial"/>
          <w:sz w:val="20"/>
          <w:szCs w:val="20"/>
        </w:rPr>
        <w:t>personalise</w:t>
      </w:r>
      <w:r w:rsidR="001A516A">
        <w:rPr>
          <w:rFonts w:ascii="Arial" w:hAnsi="Arial" w:cs="Arial"/>
          <w:sz w:val="20"/>
          <w:szCs w:val="20"/>
        </w:rPr>
        <w:t>d</w:t>
      </w:r>
      <w:r w:rsidRPr="00350EDA" w:rsidR="001A516A">
        <w:rPr>
          <w:rFonts w:ascii="Arial" w:hAnsi="Arial" w:cs="Arial"/>
          <w:sz w:val="20"/>
          <w:szCs w:val="20"/>
        </w:rPr>
        <w:t xml:space="preserve"> so</w:t>
      </w:r>
      <w:r w:rsidRPr="00350EDA">
        <w:rPr>
          <w:rFonts w:ascii="Arial" w:hAnsi="Arial" w:cs="Arial"/>
          <w:sz w:val="20"/>
          <w:szCs w:val="20"/>
        </w:rPr>
        <w:t xml:space="preserve"> that you receive the best possible experience in o</w:t>
      </w:r>
      <w:r w:rsidR="00751381">
        <w:rPr>
          <w:rFonts w:ascii="Arial" w:hAnsi="Arial" w:cs="Arial"/>
          <w:sz w:val="20"/>
          <w:szCs w:val="20"/>
        </w:rPr>
        <w:t>u</w:t>
      </w:r>
      <w:r w:rsidRPr="00350EDA">
        <w:rPr>
          <w:rFonts w:ascii="Arial" w:hAnsi="Arial" w:cs="Arial"/>
          <w:sz w:val="20"/>
          <w:szCs w:val="20"/>
        </w:rPr>
        <w:t>r dealings.</w:t>
      </w:r>
    </w:p>
    <w:p w:rsidRPr="00350EDA" w:rsidR="00C4230B" w:rsidP="00D026D8" w:rsidRDefault="004908E8" w14:paraId="41E123FA" w14:textId="41F163BA">
      <w:pPr>
        <w:jc w:val="both"/>
        <w:rPr>
          <w:rFonts w:ascii="Arial" w:hAnsi="Arial" w:cs="Arial"/>
          <w:sz w:val="20"/>
          <w:szCs w:val="20"/>
        </w:rPr>
      </w:pPr>
      <w:r w:rsidRPr="00350EDA">
        <w:rPr>
          <w:rFonts w:ascii="Arial" w:hAnsi="Arial" w:cs="Arial"/>
          <w:sz w:val="20"/>
          <w:szCs w:val="20"/>
        </w:rPr>
        <w:t xml:space="preserve">We are continually striving to maintain a high standard of service for </w:t>
      </w:r>
      <w:r w:rsidRPr="00350EDA" w:rsidR="00751381">
        <w:rPr>
          <w:rFonts w:ascii="Arial" w:hAnsi="Arial" w:cs="Arial"/>
          <w:sz w:val="20"/>
          <w:szCs w:val="20"/>
        </w:rPr>
        <w:t>all</w:t>
      </w:r>
      <w:r w:rsidRPr="00350EDA">
        <w:rPr>
          <w:rFonts w:ascii="Arial" w:hAnsi="Arial" w:cs="Arial"/>
          <w:sz w:val="20"/>
          <w:szCs w:val="20"/>
        </w:rPr>
        <w:t xml:space="preserve"> our customers so during our advice process we (our network PRIMIS) will email you to seek feedback on our service and the </w:t>
      </w:r>
      <w:r w:rsidRPr="00350EDA" w:rsidR="001A516A">
        <w:rPr>
          <w:rFonts w:ascii="Arial" w:hAnsi="Arial" w:cs="Arial"/>
          <w:sz w:val="20"/>
          <w:szCs w:val="20"/>
        </w:rPr>
        <w:t>advice provided</w:t>
      </w:r>
      <w:r w:rsidRPr="00350EDA">
        <w:rPr>
          <w:rFonts w:ascii="Arial" w:hAnsi="Arial" w:cs="Arial"/>
          <w:sz w:val="20"/>
          <w:szCs w:val="20"/>
        </w:rPr>
        <w:t>.</w:t>
      </w:r>
    </w:p>
    <w:sectPr w:rsidRPr="00350EDA" w:rsidR="00C4230B" w:rsidSect="00824549">
      <w:footerReference w:type="default" r:id="rId14"/>
      <w:footerReference w:type="first" r:id="rId15"/>
      <w:pgSz w:w="11906" w:h="16838" w:orient="portrait" w:code="9"/>
      <w:pgMar w:top="720" w:right="720" w:bottom="720" w:left="72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481" w:rsidP="00F34D46" w:rsidRDefault="00244481" w14:paraId="7073C515" w14:textId="77777777">
      <w:pPr>
        <w:spacing w:after="0" w:line="240" w:lineRule="auto"/>
      </w:pPr>
      <w:r>
        <w:separator/>
      </w:r>
    </w:p>
  </w:endnote>
  <w:endnote w:type="continuationSeparator" w:id="0">
    <w:p w:rsidR="00244481" w:rsidP="00F34D46" w:rsidRDefault="00244481" w14:paraId="12DF1D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0BB" w:rsidP="002839BA" w:rsidRDefault="00D950BB" w14:paraId="77ED346E" w14:textId="77777777">
    <w:pPr>
      <w:spacing w:after="0"/>
      <w:jc w:val="center"/>
      <w:rPr>
        <w:rFonts w:ascii="Arial" w:hAnsi="Arial" w:cs="Arial"/>
        <w:sz w:val="16"/>
        <w:szCs w:val="16"/>
      </w:rPr>
    </w:pPr>
    <w:r w:rsidRPr="002839BA">
      <w:rPr>
        <w:rFonts w:ascii="Arial" w:hAnsi="Arial" w:cs="Arial"/>
        <w:sz w:val="16"/>
        <w:szCs w:val="16"/>
      </w:rPr>
      <w:t xml:space="preserve">Page </w:t>
    </w:r>
    <w:r w:rsidRPr="002839BA">
      <w:rPr>
        <w:rFonts w:ascii="Arial" w:hAnsi="Arial" w:cs="Arial"/>
        <w:b/>
        <w:bCs/>
        <w:sz w:val="16"/>
        <w:szCs w:val="16"/>
      </w:rPr>
      <w:fldChar w:fldCharType="begin"/>
    </w:r>
    <w:r w:rsidRPr="002839BA">
      <w:rPr>
        <w:rFonts w:ascii="Arial" w:hAnsi="Arial" w:cs="Arial"/>
        <w:b/>
        <w:bCs/>
        <w:sz w:val="16"/>
        <w:szCs w:val="16"/>
      </w:rPr>
      <w:instrText xml:space="preserve"> PAGE  \* Arabic  \* MERGEFORMAT </w:instrText>
    </w:r>
    <w:r w:rsidRPr="002839BA">
      <w:rPr>
        <w:rFonts w:ascii="Arial" w:hAnsi="Arial" w:cs="Arial"/>
        <w:b/>
        <w:bCs/>
        <w:sz w:val="16"/>
        <w:szCs w:val="16"/>
      </w:rPr>
      <w:fldChar w:fldCharType="separate"/>
    </w:r>
    <w:r w:rsidR="00E6127B">
      <w:rPr>
        <w:rFonts w:ascii="Arial" w:hAnsi="Arial" w:cs="Arial"/>
        <w:b/>
        <w:bCs/>
        <w:noProof/>
        <w:sz w:val="16"/>
        <w:szCs w:val="16"/>
      </w:rPr>
      <w:t>8</w:t>
    </w:r>
    <w:r w:rsidRPr="002839BA">
      <w:rPr>
        <w:rFonts w:ascii="Arial" w:hAnsi="Arial" w:cs="Arial"/>
        <w:b/>
        <w:bCs/>
        <w:sz w:val="16"/>
        <w:szCs w:val="16"/>
      </w:rPr>
      <w:fldChar w:fldCharType="end"/>
    </w:r>
    <w:r w:rsidRPr="002839BA">
      <w:rPr>
        <w:rFonts w:ascii="Arial" w:hAnsi="Arial" w:cs="Arial"/>
        <w:sz w:val="16"/>
        <w:szCs w:val="16"/>
      </w:rPr>
      <w:t xml:space="preserve"> of </w:t>
    </w:r>
    <w:r w:rsidRPr="002839BA">
      <w:rPr>
        <w:rFonts w:ascii="Arial" w:hAnsi="Arial" w:cs="Arial"/>
        <w:b/>
        <w:bCs/>
        <w:sz w:val="16"/>
        <w:szCs w:val="16"/>
      </w:rPr>
      <w:fldChar w:fldCharType="begin"/>
    </w:r>
    <w:r w:rsidRPr="002839BA">
      <w:rPr>
        <w:rFonts w:ascii="Arial" w:hAnsi="Arial" w:cs="Arial"/>
        <w:b/>
        <w:bCs/>
        <w:sz w:val="16"/>
        <w:szCs w:val="16"/>
      </w:rPr>
      <w:instrText xml:space="preserve"> NUMPAGES  \* Arabic  \* MERGEFORMAT </w:instrText>
    </w:r>
    <w:r w:rsidRPr="002839BA">
      <w:rPr>
        <w:rFonts w:ascii="Arial" w:hAnsi="Arial" w:cs="Arial"/>
        <w:b/>
        <w:bCs/>
        <w:sz w:val="16"/>
        <w:szCs w:val="16"/>
      </w:rPr>
      <w:fldChar w:fldCharType="separate"/>
    </w:r>
    <w:r w:rsidR="00E6127B">
      <w:rPr>
        <w:rFonts w:ascii="Arial" w:hAnsi="Arial" w:cs="Arial"/>
        <w:b/>
        <w:bCs/>
        <w:noProof/>
        <w:sz w:val="16"/>
        <w:szCs w:val="16"/>
      </w:rPr>
      <w:t>8</w:t>
    </w:r>
    <w:r w:rsidRPr="002839BA">
      <w:rPr>
        <w:rFonts w:ascii="Arial" w:hAnsi="Arial" w:cs="Arial"/>
        <w:b/>
        <w:bCs/>
        <w:sz w:val="16"/>
        <w:szCs w:val="16"/>
      </w:rPr>
      <w:fldChar w:fldCharType="end"/>
    </w:r>
  </w:p>
  <w:p w:rsidRPr="00560276" w:rsidR="00D950BB" w:rsidP="002F5CAF" w:rsidRDefault="00D950BB" w14:paraId="62015F90" w14:textId="37B57E4C">
    <w:pPr>
      <w:spacing w:after="0"/>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074A3">
      <w:rPr>
        <w:rFonts w:ascii="Arial" w:hAnsi="Arial" w:cs="Arial"/>
        <w:noProof/>
        <w:sz w:val="16"/>
        <w:szCs w:val="16"/>
      </w:rPr>
      <w:t>Combined_Disclosure_Document_July_2023v.1.docx</w:t>
    </w:r>
    <w:r>
      <w:rPr>
        <w:rFonts w:ascii="Arial" w:hAnsi="Arial" w:cs="Arial"/>
        <w:sz w:val="16"/>
        <w:szCs w:val="16"/>
      </w:rPr>
      <w:fldChar w:fldCharType="end"/>
    </w:r>
    <w:r w:rsidR="004906A2">
      <w:rPr>
        <w:rFonts w:ascii="Arial" w:hAnsi="Arial" w:cs="Arial"/>
        <w:sz w:val="16"/>
        <w:szCs w:val="16"/>
      </w:rPr>
      <w:t>July</w:t>
    </w:r>
    <w:r w:rsidR="00357095">
      <w:rPr>
        <w:rFonts w:ascii="Arial" w:hAnsi="Arial" w:cs="Arial"/>
        <w:sz w:val="16"/>
        <w:szCs w:val="16"/>
      </w:rPr>
      <w:t xml:space="preserve"> </w:t>
    </w:r>
    <w:r w:rsidR="008A7830">
      <w:rPr>
        <w:rFonts w:ascii="Arial" w:hAnsi="Arial" w:cs="Arial"/>
        <w:sz w:val="16"/>
        <w:szCs w:val="16"/>
      </w:rPr>
      <w:t>2023</w:t>
    </w:r>
  </w:p>
  <w:p w:rsidR="00D950BB" w:rsidP="002F5CAF" w:rsidRDefault="00D950BB" w14:paraId="69BBFE09" w14:textId="77777777">
    <w:pPr>
      <w:pStyle w:val="Footer"/>
      <w:jc w:val="center"/>
    </w:pPr>
  </w:p>
  <w:p w:rsidR="00D950BB" w:rsidRDefault="00D950BB" w14:paraId="6C0DA0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A726F" w:rsidR="00D950BB" w:rsidP="005C6100" w:rsidRDefault="00D950BB" w14:paraId="09AA4C51" w14:textId="77777777">
    <w:pPr>
      <w:spacing w:after="0"/>
      <w:jc w:val="center"/>
      <w:rPr>
        <w:rFonts w:ascii="Arial" w:hAnsi="Arial" w:cs="Arial"/>
        <w:sz w:val="14"/>
        <w:szCs w:val="14"/>
      </w:rPr>
    </w:pPr>
    <w:r w:rsidRPr="00560976">
      <w:rPr>
        <w:rFonts w:ascii="Arial" w:hAnsi="Arial" w:cs="Arial"/>
        <w:color w:val="365F91" w:themeColor="accent1" w:themeShade="BF"/>
        <w:sz w:val="14"/>
        <w:szCs w:val="14"/>
      </w:rPr>
      <w:t xml:space="preserve">Page </w:t>
    </w:r>
    <w:r w:rsidRPr="00560976">
      <w:rPr>
        <w:rFonts w:ascii="Arial" w:hAnsi="Arial" w:cs="Arial"/>
        <w:b/>
        <w:bCs/>
        <w:color w:val="365F91" w:themeColor="accent1" w:themeShade="BF"/>
        <w:sz w:val="14"/>
        <w:szCs w:val="14"/>
      </w:rPr>
      <w:fldChar w:fldCharType="begin"/>
    </w:r>
    <w:r w:rsidRPr="00560976">
      <w:rPr>
        <w:rFonts w:ascii="Arial" w:hAnsi="Arial" w:cs="Arial"/>
        <w:b/>
        <w:bCs/>
        <w:color w:val="365F91" w:themeColor="accent1" w:themeShade="BF"/>
        <w:sz w:val="14"/>
        <w:szCs w:val="14"/>
      </w:rPr>
      <w:instrText xml:space="preserve"> PAGE  \* Arabic  \* MERGEFORMAT </w:instrText>
    </w:r>
    <w:r w:rsidRPr="00560976">
      <w:rPr>
        <w:rFonts w:ascii="Arial" w:hAnsi="Arial" w:cs="Arial"/>
        <w:b/>
        <w:bCs/>
        <w:color w:val="365F91" w:themeColor="accent1" w:themeShade="BF"/>
        <w:sz w:val="14"/>
        <w:szCs w:val="14"/>
      </w:rPr>
      <w:fldChar w:fldCharType="separate"/>
    </w:r>
    <w:r>
      <w:rPr>
        <w:rFonts w:ascii="Arial" w:hAnsi="Arial" w:cs="Arial"/>
        <w:b/>
        <w:bCs/>
        <w:noProof/>
        <w:color w:val="365F91" w:themeColor="accent1" w:themeShade="BF"/>
        <w:sz w:val="14"/>
        <w:szCs w:val="14"/>
      </w:rPr>
      <w:t>1</w:t>
    </w:r>
    <w:r w:rsidRPr="00560976">
      <w:rPr>
        <w:rFonts w:ascii="Arial" w:hAnsi="Arial" w:cs="Arial"/>
        <w:b/>
        <w:bCs/>
        <w:color w:val="365F91" w:themeColor="accent1" w:themeShade="BF"/>
        <w:sz w:val="14"/>
        <w:szCs w:val="14"/>
      </w:rPr>
      <w:fldChar w:fldCharType="end"/>
    </w:r>
    <w:r w:rsidRPr="00560976">
      <w:rPr>
        <w:rFonts w:ascii="Arial" w:hAnsi="Arial" w:cs="Arial"/>
        <w:color w:val="365F91" w:themeColor="accent1" w:themeShade="BF"/>
        <w:sz w:val="14"/>
        <w:szCs w:val="14"/>
      </w:rPr>
      <w:t xml:space="preserve"> of </w:t>
    </w:r>
    <w:r w:rsidRPr="00560976">
      <w:rPr>
        <w:rFonts w:ascii="Arial" w:hAnsi="Arial" w:cs="Arial"/>
        <w:b/>
        <w:bCs/>
        <w:color w:val="365F91" w:themeColor="accent1" w:themeShade="BF"/>
        <w:sz w:val="14"/>
        <w:szCs w:val="14"/>
      </w:rPr>
      <w:fldChar w:fldCharType="begin"/>
    </w:r>
    <w:r w:rsidRPr="00560976">
      <w:rPr>
        <w:rFonts w:ascii="Arial" w:hAnsi="Arial" w:cs="Arial"/>
        <w:b/>
        <w:bCs/>
        <w:color w:val="365F91" w:themeColor="accent1" w:themeShade="BF"/>
        <w:sz w:val="14"/>
        <w:szCs w:val="14"/>
      </w:rPr>
      <w:instrText xml:space="preserve"> NUMPAGES  \* Arabic  \* MERGEFORMAT </w:instrText>
    </w:r>
    <w:r w:rsidRPr="00560976">
      <w:rPr>
        <w:rFonts w:ascii="Arial" w:hAnsi="Arial" w:cs="Arial"/>
        <w:b/>
        <w:bCs/>
        <w:color w:val="365F91" w:themeColor="accent1" w:themeShade="BF"/>
        <w:sz w:val="14"/>
        <w:szCs w:val="14"/>
      </w:rPr>
      <w:fldChar w:fldCharType="separate"/>
    </w:r>
    <w:r>
      <w:rPr>
        <w:rFonts w:ascii="Arial" w:hAnsi="Arial" w:cs="Arial"/>
        <w:b/>
        <w:bCs/>
        <w:noProof/>
        <w:color w:val="365F91" w:themeColor="accent1" w:themeShade="BF"/>
        <w:sz w:val="14"/>
        <w:szCs w:val="14"/>
      </w:rPr>
      <w:t>6</w:t>
    </w:r>
    <w:r w:rsidRPr="00560976">
      <w:rPr>
        <w:rFonts w:ascii="Arial" w:hAnsi="Arial" w:cs="Arial"/>
        <w:b/>
        <w:bCs/>
        <w:color w:val="365F91" w:themeColor="accent1" w:themeShade="BF"/>
        <w:sz w:val="14"/>
        <w:szCs w:val="14"/>
      </w:rPr>
      <w:fldChar w:fldCharType="end"/>
    </w:r>
  </w:p>
  <w:p w:rsidRPr="00C26CB4" w:rsidR="00D950BB" w:rsidP="008B13E2" w:rsidRDefault="00D950BB" w14:paraId="653E73E0" w14:textId="77777777">
    <w:pPr>
      <w:spacing w:after="0"/>
      <w:jc w:val="center"/>
      <w:rPr>
        <w:rFonts w:ascii="Arial" w:hAnsi="Arial" w:cs="Arial"/>
        <w:sz w:val="20"/>
        <w:szCs w:val="20"/>
      </w:rPr>
    </w:pPr>
  </w:p>
  <w:p w:rsidR="00D950BB" w:rsidP="003E7AE2" w:rsidRDefault="00D950BB" w14:paraId="27F037E9" w14:textId="4566F3A7">
    <w:pPr>
      <w:spacing w:after="0"/>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074A3">
      <w:rPr>
        <w:rFonts w:ascii="Arial" w:hAnsi="Arial" w:cs="Arial"/>
        <w:noProof/>
        <w:sz w:val="16"/>
        <w:szCs w:val="16"/>
      </w:rPr>
      <w:t>Combined_Disclosure_Document_July_2023v.1.docx</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481" w:rsidP="00F34D46" w:rsidRDefault="00244481" w14:paraId="40D49B2C" w14:textId="77777777">
      <w:pPr>
        <w:spacing w:after="0" w:line="240" w:lineRule="auto"/>
      </w:pPr>
      <w:r>
        <w:separator/>
      </w:r>
    </w:p>
  </w:footnote>
  <w:footnote w:type="continuationSeparator" w:id="0">
    <w:p w:rsidR="00244481" w:rsidP="00F34D46" w:rsidRDefault="00244481" w14:paraId="5639D2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191"/>
    <w:multiLevelType w:val="hybridMultilevel"/>
    <w:tmpl w:val="D2D4C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A22AB2"/>
    <w:multiLevelType w:val="hybridMultilevel"/>
    <w:tmpl w:val="7BF036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06598F"/>
    <w:multiLevelType w:val="hybridMultilevel"/>
    <w:tmpl w:val="386260C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 w15:restartNumberingAfterBreak="0">
    <w:nsid w:val="1B732E84"/>
    <w:multiLevelType w:val="hybridMultilevel"/>
    <w:tmpl w:val="C1069B7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16386D"/>
    <w:multiLevelType w:val="hybridMultilevel"/>
    <w:tmpl w:val="F75AD3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9B1928"/>
    <w:multiLevelType w:val="hybridMultilevel"/>
    <w:tmpl w:val="B41649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1C1E58"/>
    <w:multiLevelType w:val="hybridMultilevel"/>
    <w:tmpl w:val="B674FE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86B6249"/>
    <w:multiLevelType w:val="hybridMultilevel"/>
    <w:tmpl w:val="B6AC66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A973829"/>
    <w:multiLevelType w:val="hybridMultilevel"/>
    <w:tmpl w:val="CD78EACE"/>
    <w:lvl w:ilvl="0" w:tplc="79D2F8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0439C"/>
    <w:multiLevelType w:val="hybridMultilevel"/>
    <w:tmpl w:val="B41649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E37524"/>
    <w:multiLevelType w:val="hybridMultilevel"/>
    <w:tmpl w:val="6FB021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735E2D4F"/>
    <w:multiLevelType w:val="hybridMultilevel"/>
    <w:tmpl w:val="217CE73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0892778">
    <w:abstractNumId w:val="8"/>
  </w:num>
  <w:num w:numId="2" w16cid:durableId="478618366">
    <w:abstractNumId w:val="10"/>
  </w:num>
  <w:num w:numId="3" w16cid:durableId="910702756">
    <w:abstractNumId w:val="2"/>
  </w:num>
  <w:num w:numId="4" w16cid:durableId="1445418049">
    <w:abstractNumId w:val="4"/>
  </w:num>
  <w:num w:numId="5" w16cid:durableId="1789003270">
    <w:abstractNumId w:val="7"/>
  </w:num>
  <w:num w:numId="6" w16cid:durableId="131557635">
    <w:abstractNumId w:val="9"/>
  </w:num>
  <w:num w:numId="7" w16cid:durableId="1113596336">
    <w:abstractNumId w:val="5"/>
  </w:num>
  <w:num w:numId="8" w16cid:durableId="1109009732">
    <w:abstractNumId w:val="3"/>
  </w:num>
  <w:num w:numId="9" w16cid:durableId="1674918628">
    <w:abstractNumId w:val="11"/>
  </w:num>
  <w:num w:numId="10" w16cid:durableId="819883601">
    <w:abstractNumId w:val="1"/>
  </w:num>
  <w:num w:numId="11" w16cid:durableId="1391535584">
    <w:abstractNumId w:val="0"/>
  </w:num>
  <w:num w:numId="12" w16cid:durableId="1154489902">
    <w:abstractNumId w:val="6"/>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46"/>
    <w:rsid w:val="00001587"/>
    <w:rsid w:val="0000171A"/>
    <w:rsid w:val="00002CE4"/>
    <w:rsid w:val="000032D2"/>
    <w:rsid w:val="00004616"/>
    <w:rsid w:val="00004DC6"/>
    <w:rsid w:val="000065A7"/>
    <w:rsid w:val="00006AAD"/>
    <w:rsid w:val="0000764F"/>
    <w:rsid w:val="0000779C"/>
    <w:rsid w:val="000139D0"/>
    <w:rsid w:val="00014E51"/>
    <w:rsid w:val="00021425"/>
    <w:rsid w:val="0002233B"/>
    <w:rsid w:val="000228F4"/>
    <w:rsid w:val="000259CC"/>
    <w:rsid w:val="00026FF8"/>
    <w:rsid w:val="00027E13"/>
    <w:rsid w:val="00032750"/>
    <w:rsid w:val="00032E0A"/>
    <w:rsid w:val="00033981"/>
    <w:rsid w:val="00036FED"/>
    <w:rsid w:val="000374C0"/>
    <w:rsid w:val="0004006E"/>
    <w:rsid w:val="00040CC1"/>
    <w:rsid w:val="00042360"/>
    <w:rsid w:val="00045283"/>
    <w:rsid w:val="000526A3"/>
    <w:rsid w:val="0005707E"/>
    <w:rsid w:val="00057345"/>
    <w:rsid w:val="000575BF"/>
    <w:rsid w:val="00061419"/>
    <w:rsid w:val="000617CE"/>
    <w:rsid w:val="00061B86"/>
    <w:rsid w:val="0006292D"/>
    <w:rsid w:val="00063AA8"/>
    <w:rsid w:val="000648E2"/>
    <w:rsid w:val="000653D4"/>
    <w:rsid w:val="000742DE"/>
    <w:rsid w:val="00075F3B"/>
    <w:rsid w:val="0007644A"/>
    <w:rsid w:val="000765E3"/>
    <w:rsid w:val="000770BA"/>
    <w:rsid w:val="00077B37"/>
    <w:rsid w:val="00077BF5"/>
    <w:rsid w:val="00077BFB"/>
    <w:rsid w:val="00082EB7"/>
    <w:rsid w:val="00084DCD"/>
    <w:rsid w:val="00085BBC"/>
    <w:rsid w:val="000870E0"/>
    <w:rsid w:val="000871DB"/>
    <w:rsid w:val="00094F6E"/>
    <w:rsid w:val="00096A86"/>
    <w:rsid w:val="00097E3D"/>
    <w:rsid w:val="000A020E"/>
    <w:rsid w:val="000A131F"/>
    <w:rsid w:val="000A3ED1"/>
    <w:rsid w:val="000A5ABD"/>
    <w:rsid w:val="000B0D5F"/>
    <w:rsid w:val="000B1663"/>
    <w:rsid w:val="000B22D9"/>
    <w:rsid w:val="000B6549"/>
    <w:rsid w:val="000C451C"/>
    <w:rsid w:val="000D2EEA"/>
    <w:rsid w:val="000D326B"/>
    <w:rsid w:val="000D403E"/>
    <w:rsid w:val="000D4700"/>
    <w:rsid w:val="000D49D6"/>
    <w:rsid w:val="000E133E"/>
    <w:rsid w:val="000E1972"/>
    <w:rsid w:val="000E2D5A"/>
    <w:rsid w:val="000E4BC5"/>
    <w:rsid w:val="000E538B"/>
    <w:rsid w:val="000E7792"/>
    <w:rsid w:val="000F14C2"/>
    <w:rsid w:val="001005E8"/>
    <w:rsid w:val="00102B42"/>
    <w:rsid w:val="00102BA7"/>
    <w:rsid w:val="001031F3"/>
    <w:rsid w:val="00105380"/>
    <w:rsid w:val="00105A49"/>
    <w:rsid w:val="0010651A"/>
    <w:rsid w:val="00113051"/>
    <w:rsid w:val="001176C7"/>
    <w:rsid w:val="001178F6"/>
    <w:rsid w:val="001231EE"/>
    <w:rsid w:val="0012564F"/>
    <w:rsid w:val="001256AB"/>
    <w:rsid w:val="00125CE9"/>
    <w:rsid w:val="0012693C"/>
    <w:rsid w:val="0013030D"/>
    <w:rsid w:val="00131DA9"/>
    <w:rsid w:val="00132A12"/>
    <w:rsid w:val="00134E1A"/>
    <w:rsid w:val="00135B45"/>
    <w:rsid w:val="00137A7A"/>
    <w:rsid w:val="00141790"/>
    <w:rsid w:val="00141CAE"/>
    <w:rsid w:val="00150B04"/>
    <w:rsid w:val="00152279"/>
    <w:rsid w:val="00152B9F"/>
    <w:rsid w:val="001532E0"/>
    <w:rsid w:val="00153327"/>
    <w:rsid w:val="00153AFB"/>
    <w:rsid w:val="00153FA7"/>
    <w:rsid w:val="00156DBC"/>
    <w:rsid w:val="00156EE1"/>
    <w:rsid w:val="00157F47"/>
    <w:rsid w:val="00163992"/>
    <w:rsid w:val="001655C0"/>
    <w:rsid w:val="00170355"/>
    <w:rsid w:val="00171167"/>
    <w:rsid w:val="001727AA"/>
    <w:rsid w:val="00173DCF"/>
    <w:rsid w:val="00174D12"/>
    <w:rsid w:val="00175242"/>
    <w:rsid w:val="00175391"/>
    <w:rsid w:val="0017570A"/>
    <w:rsid w:val="00175906"/>
    <w:rsid w:val="00180076"/>
    <w:rsid w:val="00180CBC"/>
    <w:rsid w:val="00185353"/>
    <w:rsid w:val="0018562F"/>
    <w:rsid w:val="00186FC9"/>
    <w:rsid w:val="001871C9"/>
    <w:rsid w:val="001913B7"/>
    <w:rsid w:val="00192E37"/>
    <w:rsid w:val="00194E15"/>
    <w:rsid w:val="00194F9C"/>
    <w:rsid w:val="00196DB1"/>
    <w:rsid w:val="00197384"/>
    <w:rsid w:val="001A186D"/>
    <w:rsid w:val="001A1D42"/>
    <w:rsid w:val="001A4394"/>
    <w:rsid w:val="001A516A"/>
    <w:rsid w:val="001A55B4"/>
    <w:rsid w:val="001A5F9E"/>
    <w:rsid w:val="001A78E6"/>
    <w:rsid w:val="001A7B29"/>
    <w:rsid w:val="001B06CC"/>
    <w:rsid w:val="001B3B6A"/>
    <w:rsid w:val="001B5948"/>
    <w:rsid w:val="001C004F"/>
    <w:rsid w:val="001C0CD4"/>
    <w:rsid w:val="001C119C"/>
    <w:rsid w:val="001C3D3E"/>
    <w:rsid w:val="001C4A86"/>
    <w:rsid w:val="001C6FA6"/>
    <w:rsid w:val="001D20AB"/>
    <w:rsid w:val="001E220B"/>
    <w:rsid w:val="001E3357"/>
    <w:rsid w:val="001E48C7"/>
    <w:rsid w:val="001E4B71"/>
    <w:rsid w:val="001E4C45"/>
    <w:rsid w:val="001E5C21"/>
    <w:rsid w:val="001E7BF8"/>
    <w:rsid w:val="001F1943"/>
    <w:rsid w:val="001F1D1C"/>
    <w:rsid w:val="001F535D"/>
    <w:rsid w:val="001F592D"/>
    <w:rsid w:val="001F7273"/>
    <w:rsid w:val="001F7E7E"/>
    <w:rsid w:val="00200B13"/>
    <w:rsid w:val="00202650"/>
    <w:rsid w:val="00203FF4"/>
    <w:rsid w:val="00204A9C"/>
    <w:rsid w:val="00211821"/>
    <w:rsid w:val="0021453F"/>
    <w:rsid w:val="0021552F"/>
    <w:rsid w:val="00216F2E"/>
    <w:rsid w:val="00223DB9"/>
    <w:rsid w:val="00226DB3"/>
    <w:rsid w:val="00230C52"/>
    <w:rsid w:val="0023146E"/>
    <w:rsid w:val="00233B0C"/>
    <w:rsid w:val="00241184"/>
    <w:rsid w:val="00243C29"/>
    <w:rsid w:val="00244481"/>
    <w:rsid w:val="002467C5"/>
    <w:rsid w:val="00247A98"/>
    <w:rsid w:val="00250705"/>
    <w:rsid w:val="002516E1"/>
    <w:rsid w:val="002519A6"/>
    <w:rsid w:val="002523EC"/>
    <w:rsid w:val="00252B27"/>
    <w:rsid w:val="00254834"/>
    <w:rsid w:val="00257E0E"/>
    <w:rsid w:val="002602D0"/>
    <w:rsid w:val="00262619"/>
    <w:rsid w:val="00262957"/>
    <w:rsid w:val="00262C9A"/>
    <w:rsid w:val="00264030"/>
    <w:rsid w:val="00264CF2"/>
    <w:rsid w:val="0026613D"/>
    <w:rsid w:val="0026729F"/>
    <w:rsid w:val="00280BCF"/>
    <w:rsid w:val="002839BA"/>
    <w:rsid w:val="00284B91"/>
    <w:rsid w:val="00284EF0"/>
    <w:rsid w:val="002866C3"/>
    <w:rsid w:val="00287893"/>
    <w:rsid w:val="00287DB8"/>
    <w:rsid w:val="00293747"/>
    <w:rsid w:val="002A1755"/>
    <w:rsid w:val="002A241C"/>
    <w:rsid w:val="002B4316"/>
    <w:rsid w:val="002B4787"/>
    <w:rsid w:val="002B5285"/>
    <w:rsid w:val="002B7CE5"/>
    <w:rsid w:val="002C096D"/>
    <w:rsid w:val="002C3F56"/>
    <w:rsid w:val="002C537C"/>
    <w:rsid w:val="002C6C9F"/>
    <w:rsid w:val="002C7C4D"/>
    <w:rsid w:val="002D1236"/>
    <w:rsid w:val="002D2DF9"/>
    <w:rsid w:val="002D5AF2"/>
    <w:rsid w:val="002D67CB"/>
    <w:rsid w:val="002E077B"/>
    <w:rsid w:val="002E32C8"/>
    <w:rsid w:val="002E41F0"/>
    <w:rsid w:val="002F22E7"/>
    <w:rsid w:val="002F3A76"/>
    <w:rsid w:val="002F4FF9"/>
    <w:rsid w:val="002F5CAF"/>
    <w:rsid w:val="002F70B2"/>
    <w:rsid w:val="002F79CA"/>
    <w:rsid w:val="003009B8"/>
    <w:rsid w:val="00301DBE"/>
    <w:rsid w:val="003028C6"/>
    <w:rsid w:val="00305F68"/>
    <w:rsid w:val="003074A3"/>
    <w:rsid w:val="0031001E"/>
    <w:rsid w:val="003110FD"/>
    <w:rsid w:val="0031567B"/>
    <w:rsid w:val="00317710"/>
    <w:rsid w:val="003204CC"/>
    <w:rsid w:val="003234B5"/>
    <w:rsid w:val="003234FD"/>
    <w:rsid w:val="003239DD"/>
    <w:rsid w:val="00323C4C"/>
    <w:rsid w:val="003258FC"/>
    <w:rsid w:val="0032629E"/>
    <w:rsid w:val="003268E9"/>
    <w:rsid w:val="00330792"/>
    <w:rsid w:val="00333504"/>
    <w:rsid w:val="00334461"/>
    <w:rsid w:val="003347D1"/>
    <w:rsid w:val="003351CF"/>
    <w:rsid w:val="003353F0"/>
    <w:rsid w:val="00337CD7"/>
    <w:rsid w:val="0034007C"/>
    <w:rsid w:val="00340C71"/>
    <w:rsid w:val="00343E14"/>
    <w:rsid w:val="00344B6D"/>
    <w:rsid w:val="003456A6"/>
    <w:rsid w:val="003461A6"/>
    <w:rsid w:val="0034719A"/>
    <w:rsid w:val="00350EDA"/>
    <w:rsid w:val="00357095"/>
    <w:rsid w:val="00357C7F"/>
    <w:rsid w:val="003610F0"/>
    <w:rsid w:val="00367EE7"/>
    <w:rsid w:val="00373106"/>
    <w:rsid w:val="00374465"/>
    <w:rsid w:val="00374B72"/>
    <w:rsid w:val="00376034"/>
    <w:rsid w:val="00383115"/>
    <w:rsid w:val="00384D0F"/>
    <w:rsid w:val="00385DAE"/>
    <w:rsid w:val="00386908"/>
    <w:rsid w:val="00387A22"/>
    <w:rsid w:val="00387E24"/>
    <w:rsid w:val="0039413B"/>
    <w:rsid w:val="003946A3"/>
    <w:rsid w:val="00396B5A"/>
    <w:rsid w:val="003978AE"/>
    <w:rsid w:val="003A3B66"/>
    <w:rsid w:val="003A5A91"/>
    <w:rsid w:val="003A697D"/>
    <w:rsid w:val="003B116F"/>
    <w:rsid w:val="003B184D"/>
    <w:rsid w:val="003B21ED"/>
    <w:rsid w:val="003B3AB7"/>
    <w:rsid w:val="003B6A85"/>
    <w:rsid w:val="003B716D"/>
    <w:rsid w:val="003B75AC"/>
    <w:rsid w:val="003B7B43"/>
    <w:rsid w:val="003C2702"/>
    <w:rsid w:val="003C3E19"/>
    <w:rsid w:val="003C60B4"/>
    <w:rsid w:val="003C7FF5"/>
    <w:rsid w:val="003D2024"/>
    <w:rsid w:val="003D5304"/>
    <w:rsid w:val="003E185B"/>
    <w:rsid w:val="003E5847"/>
    <w:rsid w:val="003E62AF"/>
    <w:rsid w:val="003E72FB"/>
    <w:rsid w:val="003E7AE2"/>
    <w:rsid w:val="003F05A1"/>
    <w:rsid w:val="003F0BD3"/>
    <w:rsid w:val="003F1016"/>
    <w:rsid w:val="003F13E9"/>
    <w:rsid w:val="003F1768"/>
    <w:rsid w:val="003F1D24"/>
    <w:rsid w:val="003F2D11"/>
    <w:rsid w:val="003F4C10"/>
    <w:rsid w:val="00400254"/>
    <w:rsid w:val="00401824"/>
    <w:rsid w:val="00403201"/>
    <w:rsid w:val="00403AE9"/>
    <w:rsid w:val="00404AFE"/>
    <w:rsid w:val="00410F4B"/>
    <w:rsid w:val="00412166"/>
    <w:rsid w:val="00417B10"/>
    <w:rsid w:val="00421ECD"/>
    <w:rsid w:val="00424596"/>
    <w:rsid w:val="004249D7"/>
    <w:rsid w:val="004254FE"/>
    <w:rsid w:val="00430855"/>
    <w:rsid w:val="00430A87"/>
    <w:rsid w:val="00432338"/>
    <w:rsid w:val="0043432B"/>
    <w:rsid w:val="00436011"/>
    <w:rsid w:val="004371C7"/>
    <w:rsid w:val="00441FA1"/>
    <w:rsid w:val="004421DB"/>
    <w:rsid w:val="004430D9"/>
    <w:rsid w:val="00444823"/>
    <w:rsid w:val="00445998"/>
    <w:rsid w:val="00446BA0"/>
    <w:rsid w:val="0045040D"/>
    <w:rsid w:val="00452F1A"/>
    <w:rsid w:val="004557D5"/>
    <w:rsid w:val="00456AB2"/>
    <w:rsid w:val="004570A1"/>
    <w:rsid w:val="00457EDD"/>
    <w:rsid w:val="004601EA"/>
    <w:rsid w:val="00464DAB"/>
    <w:rsid w:val="00465A3B"/>
    <w:rsid w:val="004665D0"/>
    <w:rsid w:val="00470D6A"/>
    <w:rsid w:val="00471773"/>
    <w:rsid w:val="00473AAB"/>
    <w:rsid w:val="00474389"/>
    <w:rsid w:val="004752B7"/>
    <w:rsid w:val="00476965"/>
    <w:rsid w:val="004773F0"/>
    <w:rsid w:val="004802FD"/>
    <w:rsid w:val="004809A5"/>
    <w:rsid w:val="00480DCA"/>
    <w:rsid w:val="00483AE6"/>
    <w:rsid w:val="00487750"/>
    <w:rsid w:val="004906A2"/>
    <w:rsid w:val="004907D0"/>
    <w:rsid w:val="004908E8"/>
    <w:rsid w:val="00490A59"/>
    <w:rsid w:val="004926B4"/>
    <w:rsid w:val="004A0572"/>
    <w:rsid w:val="004A0ACF"/>
    <w:rsid w:val="004A0D5D"/>
    <w:rsid w:val="004A485E"/>
    <w:rsid w:val="004A5BBF"/>
    <w:rsid w:val="004A7A76"/>
    <w:rsid w:val="004B04AA"/>
    <w:rsid w:val="004B29E2"/>
    <w:rsid w:val="004B3222"/>
    <w:rsid w:val="004B75A1"/>
    <w:rsid w:val="004C2CF4"/>
    <w:rsid w:val="004C47D8"/>
    <w:rsid w:val="004C5B9F"/>
    <w:rsid w:val="004D0C37"/>
    <w:rsid w:val="004D19B5"/>
    <w:rsid w:val="004D42A1"/>
    <w:rsid w:val="004D4A41"/>
    <w:rsid w:val="004D4B62"/>
    <w:rsid w:val="004D5067"/>
    <w:rsid w:val="004D5ACC"/>
    <w:rsid w:val="004D6166"/>
    <w:rsid w:val="004D6785"/>
    <w:rsid w:val="004D7C71"/>
    <w:rsid w:val="004E04D0"/>
    <w:rsid w:val="004E1B11"/>
    <w:rsid w:val="004E4B14"/>
    <w:rsid w:val="004E4F02"/>
    <w:rsid w:val="004F0357"/>
    <w:rsid w:val="004F083A"/>
    <w:rsid w:val="004F660C"/>
    <w:rsid w:val="005043E7"/>
    <w:rsid w:val="005045A8"/>
    <w:rsid w:val="00504CE8"/>
    <w:rsid w:val="00505148"/>
    <w:rsid w:val="00505EC1"/>
    <w:rsid w:val="00507D28"/>
    <w:rsid w:val="005108BE"/>
    <w:rsid w:val="00516F45"/>
    <w:rsid w:val="005171C2"/>
    <w:rsid w:val="005230C6"/>
    <w:rsid w:val="00524DCF"/>
    <w:rsid w:val="00527544"/>
    <w:rsid w:val="00527B5D"/>
    <w:rsid w:val="00527B7A"/>
    <w:rsid w:val="00533BFE"/>
    <w:rsid w:val="00540ACC"/>
    <w:rsid w:val="00540EBB"/>
    <w:rsid w:val="00544D12"/>
    <w:rsid w:val="0055433F"/>
    <w:rsid w:val="00554ED3"/>
    <w:rsid w:val="00554F10"/>
    <w:rsid w:val="00555F6B"/>
    <w:rsid w:val="0055702E"/>
    <w:rsid w:val="00557F30"/>
    <w:rsid w:val="00560276"/>
    <w:rsid w:val="005602B4"/>
    <w:rsid w:val="00560976"/>
    <w:rsid w:val="00562528"/>
    <w:rsid w:val="00565263"/>
    <w:rsid w:val="00567EBE"/>
    <w:rsid w:val="00570187"/>
    <w:rsid w:val="00571143"/>
    <w:rsid w:val="005718BF"/>
    <w:rsid w:val="00572178"/>
    <w:rsid w:val="00572E1D"/>
    <w:rsid w:val="005749F5"/>
    <w:rsid w:val="0057549D"/>
    <w:rsid w:val="00577022"/>
    <w:rsid w:val="00581AD6"/>
    <w:rsid w:val="005842DA"/>
    <w:rsid w:val="005850AE"/>
    <w:rsid w:val="00590153"/>
    <w:rsid w:val="0059047C"/>
    <w:rsid w:val="00593120"/>
    <w:rsid w:val="00593A91"/>
    <w:rsid w:val="00593ABD"/>
    <w:rsid w:val="00595BCF"/>
    <w:rsid w:val="005978E8"/>
    <w:rsid w:val="005A376D"/>
    <w:rsid w:val="005A62EF"/>
    <w:rsid w:val="005A69F5"/>
    <w:rsid w:val="005A6DF4"/>
    <w:rsid w:val="005A7153"/>
    <w:rsid w:val="005B015D"/>
    <w:rsid w:val="005B0C16"/>
    <w:rsid w:val="005B0C9C"/>
    <w:rsid w:val="005B21D0"/>
    <w:rsid w:val="005B40C6"/>
    <w:rsid w:val="005B7436"/>
    <w:rsid w:val="005B7729"/>
    <w:rsid w:val="005C2B23"/>
    <w:rsid w:val="005C6100"/>
    <w:rsid w:val="005C65D3"/>
    <w:rsid w:val="005D0266"/>
    <w:rsid w:val="005D1537"/>
    <w:rsid w:val="005D290C"/>
    <w:rsid w:val="005D3B79"/>
    <w:rsid w:val="005D7A6A"/>
    <w:rsid w:val="005E3802"/>
    <w:rsid w:val="005F00B1"/>
    <w:rsid w:val="005F1558"/>
    <w:rsid w:val="005F288E"/>
    <w:rsid w:val="005F2A02"/>
    <w:rsid w:val="005F2C1C"/>
    <w:rsid w:val="005F3B47"/>
    <w:rsid w:val="005F5EF7"/>
    <w:rsid w:val="005F6149"/>
    <w:rsid w:val="005F621C"/>
    <w:rsid w:val="005F664D"/>
    <w:rsid w:val="005F6A73"/>
    <w:rsid w:val="00600ACF"/>
    <w:rsid w:val="00612300"/>
    <w:rsid w:val="0061556C"/>
    <w:rsid w:val="00616B79"/>
    <w:rsid w:val="00616F5E"/>
    <w:rsid w:val="006212E6"/>
    <w:rsid w:val="00625295"/>
    <w:rsid w:val="006277C7"/>
    <w:rsid w:val="00631D89"/>
    <w:rsid w:val="00632222"/>
    <w:rsid w:val="0063263C"/>
    <w:rsid w:val="00635113"/>
    <w:rsid w:val="006409BA"/>
    <w:rsid w:val="006431C0"/>
    <w:rsid w:val="00647BAE"/>
    <w:rsid w:val="0065119C"/>
    <w:rsid w:val="00651630"/>
    <w:rsid w:val="00651E12"/>
    <w:rsid w:val="00652DAD"/>
    <w:rsid w:val="00652F79"/>
    <w:rsid w:val="00653F95"/>
    <w:rsid w:val="00654163"/>
    <w:rsid w:val="00654F2E"/>
    <w:rsid w:val="00655B7C"/>
    <w:rsid w:val="00657E36"/>
    <w:rsid w:val="00660CB9"/>
    <w:rsid w:val="00661B6D"/>
    <w:rsid w:val="00662CB4"/>
    <w:rsid w:val="00666112"/>
    <w:rsid w:val="00666C03"/>
    <w:rsid w:val="00667672"/>
    <w:rsid w:val="00667B3F"/>
    <w:rsid w:val="00671298"/>
    <w:rsid w:val="006712CF"/>
    <w:rsid w:val="00671603"/>
    <w:rsid w:val="00671CA3"/>
    <w:rsid w:val="00674F71"/>
    <w:rsid w:val="006900EE"/>
    <w:rsid w:val="0069211B"/>
    <w:rsid w:val="00692B70"/>
    <w:rsid w:val="00695D7B"/>
    <w:rsid w:val="00696515"/>
    <w:rsid w:val="00696F16"/>
    <w:rsid w:val="006A6E59"/>
    <w:rsid w:val="006B0C75"/>
    <w:rsid w:val="006B59D8"/>
    <w:rsid w:val="006B5E88"/>
    <w:rsid w:val="006B6646"/>
    <w:rsid w:val="006B74B0"/>
    <w:rsid w:val="006C2DEC"/>
    <w:rsid w:val="006C3E98"/>
    <w:rsid w:val="006C4467"/>
    <w:rsid w:val="006C555F"/>
    <w:rsid w:val="006C656F"/>
    <w:rsid w:val="006C6E9B"/>
    <w:rsid w:val="006D3DC6"/>
    <w:rsid w:val="006D7414"/>
    <w:rsid w:val="006E0090"/>
    <w:rsid w:val="006E0209"/>
    <w:rsid w:val="006E2DFE"/>
    <w:rsid w:val="006E30D3"/>
    <w:rsid w:val="006E646B"/>
    <w:rsid w:val="006E6D0A"/>
    <w:rsid w:val="006E6E33"/>
    <w:rsid w:val="006F02BC"/>
    <w:rsid w:val="006F5F0B"/>
    <w:rsid w:val="006F7900"/>
    <w:rsid w:val="007036CA"/>
    <w:rsid w:val="00710037"/>
    <w:rsid w:val="007101E2"/>
    <w:rsid w:val="00710E7B"/>
    <w:rsid w:val="00711666"/>
    <w:rsid w:val="00711D53"/>
    <w:rsid w:val="00712D1D"/>
    <w:rsid w:val="007205F1"/>
    <w:rsid w:val="0072414E"/>
    <w:rsid w:val="00727200"/>
    <w:rsid w:val="00730ACC"/>
    <w:rsid w:val="007313C8"/>
    <w:rsid w:val="00731599"/>
    <w:rsid w:val="007327FC"/>
    <w:rsid w:val="00732DAD"/>
    <w:rsid w:val="00736A3E"/>
    <w:rsid w:val="0074021C"/>
    <w:rsid w:val="007408F2"/>
    <w:rsid w:val="00740C55"/>
    <w:rsid w:val="00743A83"/>
    <w:rsid w:val="007469A1"/>
    <w:rsid w:val="00751381"/>
    <w:rsid w:val="007547E9"/>
    <w:rsid w:val="0075600D"/>
    <w:rsid w:val="00757A93"/>
    <w:rsid w:val="00757BD3"/>
    <w:rsid w:val="00757E3E"/>
    <w:rsid w:val="00761E8C"/>
    <w:rsid w:val="00766103"/>
    <w:rsid w:val="00766648"/>
    <w:rsid w:val="007669A1"/>
    <w:rsid w:val="00767CEA"/>
    <w:rsid w:val="00773503"/>
    <w:rsid w:val="007770C2"/>
    <w:rsid w:val="00777A28"/>
    <w:rsid w:val="00777B40"/>
    <w:rsid w:val="00782CB9"/>
    <w:rsid w:val="0078360F"/>
    <w:rsid w:val="00785FBE"/>
    <w:rsid w:val="00786A8F"/>
    <w:rsid w:val="00787BB0"/>
    <w:rsid w:val="00791A8F"/>
    <w:rsid w:val="007932E1"/>
    <w:rsid w:val="00794264"/>
    <w:rsid w:val="00795527"/>
    <w:rsid w:val="007955BF"/>
    <w:rsid w:val="00796AEB"/>
    <w:rsid w:val="00797D53"/>
    <w:rsid w:val="007A02B4"/>
    <w:rsid w:val="007A209B"/>
    <w:rsid w:val="007A47BA"/>
    <w:rsid w:val="007A6441"/>
    <w:rsid w:val="007B31CD"/>
    <w:rsid w:val="007B4E41"/>
    <w:rsid w:val="007C3391"/>
    <w:rsid w:val="007C4332"/>
    <w:rsid w:val="007C5417"/>
    <w:rsid w:val="007C5932"/>
    <w:rsid w:val="007C6D79"/>
    <w:rsid w:val="007D18C5"/>
    <w:rsid w:val="007D55A2"/>
    <w:rsid w:val="007E0413"/>
    <w:rsid w:val="007E0A5B"/>
    <w:rsid w:val="007E43FE"/>
    <w:rsid w:val="007E7440"/>
    <w:rsid w:val="007F32E8"/>
    <w:rsid w:val="007F747B"/>
    <w:rsid w:val="00806E52"/>
    <w:rsid w:val="00807B0E"/>
    <w:rsid w:val="0081285D"/>
    <w:rsid w:val="00812E33"/>
    <w:rsid w:val="008216FE"/>
    <w:rsid w:val="0082189B"/>
    <w:rsid w:val="0082297F"/>
    <w:rsid w:val="00822AD2"/>
    <w:rsid w:val="00824549"/>
    <w:rsid w:val="00824F45"/>
    <w:rsid w:val="00825042"/>
    <w:rsid w:val="00825F72"/>
    <w:rsid w:val="008270B2"/>
    <w:rsid w:val="008374EB"/>
    <w:rsid w:val="008378F9"/>
    <w:rsid w:val="0084251B"/>
    <w:rsid w:val="0084389A"/>
    <w:rsid w:val="00843D91"/>
    <w:rsid w:val="008506D9"/>
    <w:rsid w:val="00852D2B"/>
    <w:rsid w:val="00857623"/>
    <w:rsid w:val="008577BD"/>
    <w:rsid w:val="008578BA"/>
    <w:rsid w:val="0086064A"/>
    <w:rsid w:val="00864928"/>
    <w:rsid w:val="00865151"/>
    <w:rsid w:val="0086591F"/>
    <w:rsid w:val="00866136"/>
    <w:rsid w:val="008661D7"/>
    <w:rsid w:val="00866A30"/>
    <w:rsid w:val="008716BD"/>
    <w:rsid w:val="00872D3F"/>
    <w:rsid w:val="00873082"/>
    <w:rsid w:val="0087336A"/>
    <w:rsid w:val="008771A1"/>
    <w:rsid w:val="00884F35"/>
    <w:rsid w:val="008852F8"/>
    <w:rsid w:val="00885829"/>
    <w:rsid w:val="00885D2F"/>
    <w:rsid w:val="00896F10"/>
    <w:rsid w:val="008973EF"/>
    <w:rsid w:val="00897A93"/>
    <w:rsid w:val="00897B3F"/>
    <w:rsid w:val="00897FC2"/>
    <w:rsid w:val="008A0661"/>
    <w:rsid w:val="008A2A7A"/>
    <w:rsid w:val="008A327A"/>
    <w:rsid w:val="008A4B3A"/>
    <w:rsid w:val="008A76FF"/>
    <w:rsid w:val="008A7830"/>
    <w:rsid w:val="008B0F95"/>
    <w:rsid w:val="008B13E2"/>
    <w:rsid w:val="008B31F6"/>
    <w:rsid w:val="008B5C8F"/>
    <w:rsid w:val="008C1323"/>
    <w:rsid w:val="008C1813"/>
    <w:rsid w:val="008C3C5F"/>
    <w:rsid w:val="008C50D6"/>
    <w:rsid w:val="008C5D0B"/>
    <w:rsid w:val="008C66CF"/>
    <w:rsid w:val="008D086D"/>
    <w:rsid w:val="008D0C10"/>
    <w:rsid w:val="008D1AB5"/>
    <w:rsid w:val="008D35A4"/>
    <w:rsid w:val="008D3E78"/>
    <w:rsid w:val="008D5162"/>
    <w:rsid w:val="008D56A0"/>
    <w:rsid w:val="008D5B44"/>
    <w:rsid w:val="008D68EB"/>
    <w:rsid w:val="008E243F"/>
    <w:rsid w:val="008E2744"/>
    <w:rsid w:val="008E3754"/>
    <w:rsid w:val="008E5A25"/>
    <w:rsid w:val="008E7E34"/>
    <w:rsid w:val="008F0169"/>
    <w:rsid w:val="008F1144"/>
    <w:rsid w:val="008F1506"/>
    <w:rsid w:val="008F49C3"/>
    <w:rsid w:val="008F7D49"/>
    <w:rsid w:val="0090049E"/>
    <w:rsid w:val="00905386"/>
    <w:rsid w:val="00905B97"/>
    <w:rsid w:val="009074B6"/>
    <w:rsid w:val="00912D9B"/>
    <w:rsid w:val="00913200"/>
    <w:rsid w:val="00916AA7"/>
    <w:rsid w:val="00917775"/>
    <w:rsid w:val="00921D09"/>
    <w:rsid w:val="00922004"/>
    <w:rsid w:val="00924095"/>
    <w:rsid w:val="00930962"/>
    <w:rsid w:val="00932FBD"/>
    <w:rsid w:val="00937FBC"/>
    <w:rsid w:val="00941225"/>
    <w:rsid w:val="00945052"/>
    <w:rsid w:val="00946C93"/>
    <w:rsid w:val="00955135"/>
    <w:rsid w:val="00957AFA"/>
    <w:rsid w:val="00960030"/>
    <w:rsid w:val="00962682"/>
    <w:rsid w:val="00963E3D"/>
    <w:rsid w:val="00963F62"/>
    <w:rsid w:val="00965183"/>
    <w:rsid w:val="009701AF"/>
    <w:rsid w:val="00970DD1"/>
    <w:rsid w:val="0097256B"/>
    <w:rsid w:val="009737B8"/>
    <w:rsid w:val="00975D0D"/>
    <w:rsid w:val="009771BC"/>
    <w:rsid w:val="00977649"/>
    <w:rsid w:val="0098247C"/>
    <w:rsid w:val="009843FC"/>
    <w:rsid w:val="0098485B"/>
    <w:rsid w:val="00984EFF"/>
    <w:rsid w:val="00985398"/>
    <w:rsid w:val="00986127"/>
    <w:rsid w:val="009930FD"/>
    <w:rsid w:val="00994809"/>
    <w:rsid w:val="00994DB7"/>
    <w:rsid w:val="00996F1E"/>
    <w:rsid w:val="009977B6"/>
    <w:rsid w:val="009A0ED4"/>
    <w:rsid w:val="009A16D0"/>
    <w:rsid w:val="009A18BE"/>
    <w:rsid w:val="009A3469"/>
    <w:rsid w:val="009A7CE1"/>
    <w:rsid w:val="009B2F0E"/>
    <w:rsid w:val="009B53E6"/>
    <w:rsid w:val="009B56A1"/>
    <w:rsid w:val="009C258F"/>
    <w:rsid w:val="009C2A88"/>
    <w:rsid w:val="009C77F4"/>
    <w:rsid w:val="009D5367"/>
    <w:rsid w:val="009D6762"/>
    <w:rsid w:val="009E527A"/>
    <w:rsid w:val="009E5B6B"/>
    <w:rsid w:val="009F4D6F"/>
    <w:rsid w:val="009F7CBC"/>
    <w:rsid w:val="00A00325"/>
    <w:rsid w:val="00A00B47"/>
    <w:rsid w:val="00A01ADF"/>
    <w:rsid w:val="00A04744"/>
    <w:rsid w:val="00A05931"/>
    <w:rsid w:val="00A06C8B"/>
    <w:rsid w:val="00A139D0"/>
    <w:rsid w:val="00A14E4B"/>
    <w:rsid w:val="00A17611"/>
    <w:rsid w:val="00A202DD"/>
    <w:rsid w:val="00A21A5D"/>
    <w:rsid w:val="00A21B51"/>
    <w:rsid w:val="00A23ABF"/>
    <w:rsid w:val="00A23D88"/>
    <w:rsid w:val="00A252E6"/>
    <w:rsid w:val="00A27FD5"/>
    <w:rsid w:val="00A322FA"/>
    <w:rsid w:val="00A32740"/>
    <w:rsid w:val="00A36970"/>
    <w:rsid w:val="00A408F0"/>
    <w:rsid w:val="00A42D18"/>
    <w:rsid w:val="00A44AF8"/>
    <w:rsid w:val="00A451DB"/>
    <w:rsid w:val="00A47927"/>
    <w:rsid w:val="00A506AE"/>
    <w:rsid w:val="00A54D74"/>
    <w:rsid w:val="00A5522B"/>
    <w:rsid w:val="00A6099D"/>
    <w:rsid w:val="00A6202E"/>
    <w:rsid w:val="00A65396"/>
    <w:rsid w:val="00A70D44"/>
    <w:rsid w:val="00A778F8"/>
    <w:rsid w:val="00A77A12"/>
    <w:rsid w:val="00A80980"/>
    <w:rsid w:val="00A836E6"/>
    <w:rsid w:val="00A846FD"/>
    <w:rsid w:val="00A84BB7"/>
    <w:rsid w:val="00A84E17"/>
    <w:rsid w:val="00A85382"/>
    <w:rsid w:val="00A8696E"/>
    <w:rsid w:val="00A96A24"/>
    <w:rsid w:val="00A96F33"/>
    <w:rsid w:val="00A97AB6"/>
    <w:rsid w:val="00AA02BB"/>
    <w:rsid w:val="00AA21A1"/>
    <w:rsid w:val="00AA493A"/>
    <w:rsid w:val="00AA5F64"/>
    <w:rsid w:val="00AB1F64"/>
    <w:rsid w:val="00AB5A5E"/>
    <w:rsid w:val="00AC4EA5"/>
    <w:rsid w:val="00AC4EBC"/>
    <w:rsid w:val="00AD1AC1"/>
    <w:rsid w:val="00AD70AC"/>
    <w:rsid w:val="00AE1FBA"/>
    <w:rsid w:val="00AE2491"/>
    <w:rsid w:val="00AF0580"/>
    <w:rsid w:val="00AF12B6"/>
    <w:rsid w:val="00AF2EBB"/>
    <w:rsid w:val="00AF354B"/>
    <w:rsid w:val="00AF3665"/>
    <w:rsid w:val="00AF552A"/>
    <w:rsid w:val="00AF6CFE"/>
    <w:rsid w:val="00AF7A2F"/>
    <w:rsid w:val="00B007CF"/>
    <w:rsid w:val="00B078E3"/>
    <w:rsid w:val="00B11828"/>
    <w:rsid w:val="00B139C7"/>
    <w:rsid w:val="00B155B7"/>
    <w:rsid w:val="00B17B41"/>
    <w:rsid w:val="00B17B8A"/>
    <w:rsid w:val="00B2137C"/>
    <w:rsid w:val="00B2191A"/>
    <w:rsid w:val="00B23336"/>
    <w:rsid w:val="00B263D2"/>
    <w:rsid w:val="00B2647C"/>
    <w:rsid w:val="00B30767"/>
    <w:rsid w:val="00B3132E"/>
    <w:rsid w:val="00B3269B"/>
    <w:rsid w:val="00B35EDC"/>
    <w:rsid w:val="00B4008D"/>
    <w:rsid w:val="00B41EC4"/>
    <w:rsid w:val="00B423C8"/>
    <w:rsid w:val="00B433B5"/>
    <w:rsid w:val="00B4451E"/>
    <w:rsid w:val="00B46067"/>
    <w:rsid w:val="00B50CCC"/>
    <w:rsid w:val="00B5372E"/>
    <w:rsid w:val="00B56EE8"/>
    <w:rsid w:val="00B601F4"/>
    <w:rsid w:val="00B61551"/>
    <w:rsid w:val="00B62362"/>
    <w:rsid w:val="00B62BA3"/>
    <w:rsid w:val="00B65274"/>
    <w:rsid w:val="00B663FE"/>
    <w:rsid w:val="00B670E1"/>
    <w:rsid w:val="00B67418"/>
    <w:rsid w:val="00B67A33"/>
    <w:rsid w:val="00B72004"/>
    <w:rsid w:val="00B72351"/>
    <w:rsid w:val="00B7668B"/>
    <w:rsid w:val="00B7757C"/>
    <w:rsid w:val="00B82965"/>
    <w:rsid w:val="00B83819"/>
    <w:rsid w:val="00B8480B"/>
    <w:rsid w:val="00B8745E"/>
    <w:rsid w:val="00B93E78"/>
    <w:rsid w:val="00B94C5D"/>
    <w:rsid w:val="00B95385"/>
    <w:rsid w:val="00B959B4"/>
    <w:rsid w:val="00B95CF3"/>
    <w:rsid w:val="00BA18A5"/>
    <w:rsid w:val="00BA1FC3"/>
    <w:rsid w:val="00BA4261"/>
    <w:rsid w:val="00BA5330"/>
    <w:rsid w:val="00BA59FE"/>
    <w:rsid w:val="00BA6E9D"/>
    <w:rsid w:val="00BA780B"/>
    <w:rsid w:val="00BB2AA0"/>
    <w:rsid w:val="00BB5D2D"/>
    <w:rsid w:val="00BB7605"/>
    <w:rsid w:val="00BC2065"/>
    <w:rsid w:val="00BC2B69"/>
    <w:rsid w:val="00BC3E14"/>
    <w:rsid w:val="00BC601D"/>
    <w:rsid w:val="00BC646C"/>
    <w:rsid w:val="00BD25BF"/>
    <w:rsid w:val="00BD2D30"/>
    <w:rsid w:val="00BD33C6"/>
    <w:rsid w:val="00BD3E47"/>
    <w:rsid w:val="00BE3C11"/>
    <w:rsid w:val="00BE3FDD"/>
    <w:rsid w:val="00BE457F"/>
    <w:rsid w:val="00BF1322"/>
    <w:rsid w:val="00BF1DE2"/>
    <w:rsid w:val="00BF1F04"/>
    <w:rsid w:val="00BF1F1F"/>
    <w:rsid w:val="00BF24A1"/>
    <w:rsid w:val="00BF7D97"/>
    <w:rsid w:val="00C028DB"/>
    <w:rsid w:val="00C031E0"/>
    <w:rsid w:val="00C035AD"/>
    <w:rsid w:val="00C03E40"/>
    <w:rsid w:val="00C048A1"/>
    <w:rsid w:val="00C06B31"/>
    <w:rsid w:val="00C133D0"/>
    <w:rsid w:val="00C14E70"/>
    <w:rsid w:val="00C169A2"/>
    <w:rsid w:val="00C17E97"/>
    <w:rsid w:val="00C23011"/>
    <w:rsid w:val="00C23939"/>
    <w:rsid w:val="00C24B1F"/>
    <w:rsid w:val="00C257D7"/>
    <w:rsid w:val="00C26CB4"/>
    <w:rsid w:val="00C375DE"/>
    <w:rsid w:val="00C40CB4"/>
    <w:rsid w:val="00C40E46"/>
    <w:rsid w:val="00C41292"/>
    <w:rsid w:val="00C4230B"/>
    <w:rsid w:val="00C43A5B"/>
    <w:rsid w:val="00C46127"/>
    <w:rsid w:val="00C47240"/>
    <w:rsid w:val="00C506B6"/>
    <w:rsid w:val="00C517A2"/>
    <w:rsid w:val="00C521A3"/>
    <w:rsid w:val="00C5263C"/>
    <w:rsid w:val="00C543F2"/>
    <w:rsid w:val="00C552C2"/>
    <w:rsid w:val="00C567AB"/>
    <w:rsid w:val="00C57674"/>
    <w:rsid w:val="00C57DE0"/>
    <w:rsid w:val="00C62CF7"/>
    <w:rsid w:val="00C63F64"/>
    <w:rsid w:val="00C6407F"/>
    <w:rsid w:val="00C65825"/>
    <w:rsid w:val="00C664AF"/>
    <w:rsid w:val="00C66B09"/>
    <w:rsid w:val="00C67766"/>
    <w:rsid w:val="00C67D4D"/>
    <w:rsid w:val="00C67EA9"/>
    <w:rsid w:val="00C7110B"/>
    <w:rsid w:val="00C740A3"/>
    <w:rsid w:val="00C74952"/>
    <w:rsid w:val="00C74BA7"/>
    <w:rsid w:val="00C81771"/>
    <w:rsid w:val="00C83B1B"/>
    <w:rsid w:val="00C83DD0"/>
    <w:rsid w:val="00C845EC"/>
    <w:rsid w:val="00C86237"/>
    <w:rsid w:val="00C86C4F"/>
    <w:rsid w:val="00C9374C"/>
    <w:rsid w:val="00C95DD5"/>
    <w:rsid w:val="00C96B63"/>
    <w:rsid w:val="00CA1921"/>
    <w:rsid w:val="00CA1DAE"/>
    <w:rsid w:val="00CA1ED8"/>
    <w:rsid w:val="00CA45AD"/>
    <w:rsid w:val="00CA4BE7"/>
    <w:rsid w:val="00CA7D81"/>
    <w:rsid w:val="00CB07B8"/>
    <w:rsid w:val="00CB1B82"/>
    <w:rsid w:val="00CB5E1B"/>
    <w:rsid w:val="00CB6012"/>
    <w:rsid w:val="00CC1CD5"/>
    <w:rsid w:val="00CC1E74"/>
    <w:rsid w:val="00CC4A51"/>
    <w:rsid w:val="00CC4ACF"/>
    <w:rsid w:val="00CC7FD6"/>
    <w:rsid w:val="00CD0F6B"/>
    <w:rsid w:val="00CD2D3F"/>
    <w:rsid w:val="00CD2D68"/>
    <w:rsid w:val="00CD587E"/>
    <w:rsid w:val="00CD5F32"/>
    <w:rsid w:val="00CD74F6"/>
    <w:rsid w:val="00CE297D"/>
    <w:rsid w:val="00CE2A61"/>
    <w:rsid w:val="00CE39A9"/>
    <w:rsid w:val="00CE4A2F"/>
    <w:rsid w:val="00CF0A72"/>
    <w:rsid w:val="00CF0ABF"/>
    <w:rsid w:val="00CF2171"/>
    <w:rsid w:val="00CF3AAE"/>
    <w:rsid w:val="00CF4CED"/>
    <w:rsid w:val="00CF4E7F"/>
    <w:rsid w:val="00CF7A36"/>
    <w:rsid w:val="00CF7E7E"/>
    <w:rsid w:val="00D00BDE"/>
    <w:rsid w:val="00D026D8"/>
    <w:rsid w:val="00D0602C"/>
    <w:rsid w:val="00D0636F"/>
    <w:rsid w:val="00D07A68"/>
    <w:rsid w:val="00D12B44"/>
    <w:rsid w:val="00D1363C"/>
    <w:rsid w:val="00D30EE3"/>
    <w:rsid w:val="00D33981"/>
    <w:rsid w:val="00D359EA"/>
    <w:rsid w:val="00D4175B"/>
    <w:rsid w:val="00D42268"/>
    <w:rsid w:val="00D43EB7"/>
    <w:rsid w:val="00D45320"/>
    <w:rsid w:val="00D469BE"/>
    <w:rsid w:val="00D473F0"/>
    <w:rsid w:val="00D47C43"/>
    <w:rsid w:val="00D5169C"/>
    <w:rsid w:val="00D52EB1"/>
    <w:rsid w:val="00D534BF"/>
    <w:rsid w:val="00D536C2"/>
    <w:rsid w:val="00D53B75"/>
    <w:rsid w:val="00D60506"/>
    <w:rsid w:val="00D60A91"/>
    <w:rsid w:val="00D668AD"/>
    <w:rsid w:val="00D66D09"/>
    <w:rsid w:val="00D73D3E"/>
    <w:rsid w:val="00D74D90"/>
    <w:rsid w:val="00D74DA9"/>
    <w:rsid w:val="00D758BA"/>
    <w:rsid w:val="00D7714A"/>
    <w:rsid w:val="00D82262"/>
    <w:rsid w:val="00D87289"/>
    <w:rsid w:val="00D91449"/>
    <w:rsid w:val="00D93C8A"/>
    <w:rsid w:val="00D950BB"/>
    <w:rsid w:val="00D9728B"/>
    <w:rsid w:val="00D97366"/>
    <w:rsid w:val="00DA00EC"/>
    <w:rsid w:val="00DA4CA8"/>
    <w:rsid w:val="00DA690C"/>
    <w:rsid w:val="00DB3CDE"/>
    <w:rsid w:val="00DB439E"/>
    <w:rsid w:val="00DB6906"/>
    <w:rsid w:val="00DC2702"/>
    <w:rsid w:val="00DC5CC3"/>
    <w:rsid w:val="00DD1D56"/>
    <w:rsid w:val="00DD2FA1"/>
    <w:rsid w:val="00DD3347"/>
    <w:rsid w:val="00DD4AE0"/>
    <w:rsid w:val="00DD692C"/>
    <w:rsid w:val="00DE229B"/>
    <w:rsid w:val="00DE2735"/>
    <w:rsid w:val="00DE28CE"/>
    <w:rsid w:val="00DE2F48"/>
    <w:rsid w:val="00DE5D9C"/>
    <w:rsid w:val="00DE67A3"/>
    <w:rsid w:val="00DE6837"/>
    <w:rsid w:val="00DE69E4"/>
    <w:rsid w:val="00DE6F0B"/>
    <w:rsid w:val="00DE71FB"/>
    <w:rsid w:val="00DF03C9"/>
    <w:rsid w:val="00DF1E14"/>
    <w:rsid w:val="00DF387C"/>
    <w:rsid w:val="00DF40E0"/>
    <w:rsid w:val="00DF4384"/>
    <w:rsid w:val="00DF4555"/>
    <w:rsid w:val="00DF5E5B"/>
    <w:rsid w:val="00DF65C6"/>
    <w:rsid w:val="00DF67C9"/>
    <w:rsid w:val="00DF6F64"/>
    <w:rsid w:val="00E05574"/>
    <w:rsid w:val="00E0635A"/>
    <w:rsid w:val="00E07DAA"/>
    <w:rsid w:val="00E170E4"/>
    <w:rsid w:val="00E1725C"/>
    <w:rsid w:val="00E17F20"/>
    <w:rsid w:val="00E210D6"/>
    <w:rsid w:val="00E26325"/>
    <w:rsid w:val="00E264FE"/>
    <w:rsid w:val="00E271C8"/>
    <w:rsid w:val="00E32093"/>
    <w:rsid w:val="00E3312E"/>
    <w:rsid w:val="00E35B4A"/>
    <w:rsid w:val="00E36F04"/>
    <w:rsid w:val="00E40E42"/>
    <w:rsid w:val="00E41012"/>
    <w:rsid w:val="00E50AE9"/>
    <w:rsid w:val="00E527A9"/>
    <w:rsid w:val="00E5282B"/>
    <w:rsid w:val="00E54270"/>
    <w:rsid w:val="00E5442E"/>
    <w:rsid w:val="00E60AA6"/>
    <w:rsid w:val="00E6127B"/>
    <w:rsid w:val="00E615E6"/>
    <w:rsid w:val="00E6288E"/>
    <w:rsid w:val="00E63904"/>
    <w:rsid w:val="00E65028"/>
    <w:rsid w:val="00E675E2"/>
    <w:rsid w:val="00E726D0"/>
    <w:rsid w:val="00E75A4A"/>
    <w:rsid w:val="00E7608A"/>
    <w:rsid w:val="00E76B7E"/>
    <w:rsid w:val="00E838D1"/>
    <w:rsid w:val="00E83953"/>
    <w:rsid w:val="00E86E3E"/>
    <w:rsid w:val="00E86FB0"/>
    <w:rsid w:val="00E9180A"/>
    <w:rsid w:val="00E9289B"/>
    <w:rsid w:val="00E9695A"/>
    <w:rsid w:val="00EA1520"/>
    <w:rsid w:val="00EA32C2"/>
    <w:rsid w:val="00EA5569"/>
    <w:rsid w:val="00EA5713"/>
    <w:rsid w:val="00EB0615"/>
    <w:rsid w:val="00EB0927"/>
    <w:rsid w:val="00EB1DD3"/>
    <w:rsid w:val="00EB2C61"/>
    <w:rsid w:val="00EB32CE"/>
    <w:rsid w:val="00EB72D7"/>
    <w:rsid w:val="00EB7354"/>
    <w:rsid w:val="00EC23C7"/>
    <w:rsid w:val="00EC5886"/>
    <w:rsid w:val="00ED3C51"/>
    <w:rsid w:val="00EE1F51"/>
    <w:rsid w:val="00EE27D6"/>
    <w:rsid w:val="00EE367F"/>
    <w:rsid w:val="00EE3C61"/>
    <w:rsid w:val="00EE4856"/>
    <w:rsid w:val="00EE4A5B"/>
    <w:rsid w:val="00EE6F3E"/>
    <w:rsid w:val="00EE7276"/>
    <w:rsid w:val="00EF2021"/>
    <w:rsid w:val="00EF20D8"/>
    <w:rsid w:val="00EF3207"/>
    <w:rsid w:val="00EF37E0"/>
    <w:rsid w:val="00EF52EA"/>
    <w:rsid w:val="00EF69C0"/>
    <w:rsid w:val="00EF6BFC"/>
    <w:rsid w:val="00F0068E"/>
    <w:rsid w:val="00F01BC8"/>
    <w:rsid w:val="00F02275"/>
    <w:rsid w:val="00F038B5"/>
    <w:rsid w:val="00F06DF2"/>
    <w:rsid w:val="00F11302"/>
    <w:rsid w:val="00F12B7C"/>
    <w:rsid w:val="00F15063"/>
    <w:rsid w:val="00F158FA"/>
    <w:rsid w:val="00F15C8A"/>
    <w:rsid w:val="00F16859"/>
    <w:rsid w:val="00F202C1"/>
    <w:rsid w:val="00F21234"/>
    <w:rsid w:val="00F2335E"/>
    <w:rsid w:val="00F23F5F"/>
    <w:rsid w:val="00F24E30"/>
    <w:rsid w:val="00F256BB"/>
    <w:rsid w:val="00F26A78"/>
    <w:rsid w:val="00F31DC2"/>
    <w:rsid w:val="00F33207"/>
    <w:rsid w:val="00F33456"/>
    <w:rsid w:val="00F34D46"/>
    <w:rsid w:val="00F35791"/>
    <w:rsid w:val="00F35921"/>
    <w:rsid w:val="00F374AB"/>
    <w:rsid w:val="00F37ADE"/>
    <w:rsid w:val="00F40176"/>
    <w:rsid w:val="00F40A59"/>
    <w:rsid w:val="00F41300"/>
    <w:rsid w:val="00F503D3"/>
    <w:rsid w:val="00F5056C"/>
    <w:rsid w:val="00F50CCB"/>
    <w:rsid w:val="00F51D62"/>
    <w:rsid w:val="00F61C14"/>
    <w:rsid w:val="00F65914"/>
    <w:rsid w:val="00F67741"/>
    <w:rsid w:val="00F70DBC"/>
    <w:rsid w:val="00F73E70"/>
    <w:rsid w:val="00F7519E"/>
    <w:rsid w:val="00F77329"/>
    <w:rsid w:val="00F8481A"/>
    <w:rsid w:val="00F876F5"/>
    <w:rsid w:val="00F93546"/>
    <w:rsid w:val="00F94340"/>
    <w:rsid w:val="00F966D6"/>
    <w:rsid w:val="00FA086D"/>
    <w:rsid w:val="00FA1911"/>
    <w:rsid w:val="00FA1FED"/>
    <w:rsid w:val="00FA35BC"/>
    <w:rsid w:val="00FA3962"/>
    <w:rsid w:val="00FA3FDA"/>
    <w:rsid w:val="00FA5AB9"/>
    <w:rsid w:val="00FA726F"/>
    <w:rsid w:val="00FA7D22"/>
    <w:rsid w:val="00FB0694"/>
    <w:rsid w:val="00FB1F73"/>
    <w:rsid w:val="00FB3BE7"/>
    <w:rsid w:val="00FB6C28"/>
    <w:rsid w:val="00FC102F"/>
    <w:rsid w:val="00FC14A5"/>
    <w:rsid w:val="00FC2FB3"/>
    <w:rsid w:val="00FC4874"/>
    <w:rsid w:val="00FC5770"/>
    <w:rsid w:val="00FC5C41"/>
    <w:rsid w:val="00FD0482"/>
    <w:rsid w:val="00FD04E9"/>
    <w:rsid w:val="00FD1394"/>
    <w:rsid w:val="00FD2746"/>
    <w:rsid w:val="00FD32CE"/>
    <w:rsid w:val="00FD5289"/>
    <w:rsid w:val="00FD57C4"/>
    <w:rsid w:val="00FD59E6"/>
    <w:rsid w:val="00FE07BD"/>
    <w:rsid w:val="00FE18FA"/>
    <w:rsid w:val="00FE2248"/>
    <w:rsid w:val="00FE2B1C"/>
    <w:rsid w:val="00FE3854"/>
    <w:rsid w:val="00FE3A0A"/>
    <w:rsid w:val="00FE4AE6"/>
    <w:rsid w:val="00FE5210"/>
    <w:rsid w:val="00FE537C"/>
    <w:rsid w:val="00FE60E9"/>
    <w:rsid w:val="00FF4C5D"/>
    <w:rsid w:val="00FF4FE5"/>
    <w:rsid w:val="00FF5435"/>
    <w:rsid w:val="10BA58AC"/>
    <w:rsid w:val="50199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5EA4"/>
  <w15:docId w15:val="{6282F6FE-2856-4EBB-81CC-3AE1B5B828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D4AE0"/>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unhideWhenUsed/>
    <w:qFormat/>
    <w:rsid w:val="00DD4AE0"/>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unhideWhenUsed/>
    <w:qFormat/>
    <w:rsid w:val="00DD4AE0"/>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unhideWhenUsed/>
    <w:qFormat/>
    <w:rsid w:val="00DD4AE0"/>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unhideWhenUsed/>
    <w:qFormat/>
    <w:rsid w:val="00DD4AE0"/>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DD4AE0"/>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4AE0"/>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DD4AE0"/>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DD4AE0"/>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F34D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4D46"/>
  </w:style>
  <w:style w:type="paragraph" w:styleId="Footer">
    <w:name w:val="footer"/>
    <w:basedOn w:val="Normal"/>
    <w:link w:val="FooterChar"/>
    <w:uiPriority w:val="99"/>
    <w:rsid w:val="00F34D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4D46"/>
  </w:style>
  <w:style w:type="paragraph" w:styleId="ListParagraph">
    <w:name w:val="List Paragraph"/>
    <w:basedOn w:val="Normal"/>
    <w:qFormat/>
    <w:rsid w:val="00DD4AE0"/>
    <w:pPr>
      <w:ind w:left="720"/>
      <w:contextualSpacing/>
    </w:pPr>
  </w:style>
  <w:style w:type="table" w:styleId="TableGrid">
    <w:name w:val="Table Grid"/>
    <w:basedOn w:val="TableNormal"/>
    <w:rsid w:val="00F34D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367EE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67EE7"/>
    <w:rPr>
      <w:rFonts w:ascii="Tahoma" w:hAnsi="Tahoma" w:cs="Tahoma"/>
      <w:sz w:val="16"/>
      <w:szCs w:val="16"/>
    </w:rPr>
  </w:style>
  <w:style w:type="paragraph" w:styleId="BodyText">
    <w:name w:val="Body Text"/>
    <w:basedOn w:val="Normal"/>
    <w:link w:val="BodyTextChar"/>
    <w:semiHidden/>
    <w:qFormat/>
    <w:rsid w:val="00471773"/>
    <w:pPr>
      <w:spacing w:after="120" w:line="240" w:lineRule="auto"/>
    </w:pPr>
    <w:rPr>
      <w:rFonts w:ascii="Arial" w:hAnsi="Arial" w:cs="Times New Roman"/>
      <w:sz w:val="20"/>
      <w:szCs w:val="20"/>
    </w:rPr>
  </w:style>
  <w:style w:type="character" w:styleId="BodyTextChar" w:customStyle="1">
    <w:name w:val="Body Text Char"/>
    <w:basedOn w:val="DefaultParagraphFont"/>
    <w:link w:val="BodyText"/>
    <w:semiHidden/>
    <w:rsid w:val="00471773"/>
    <w:rPr>
      <w:rFonts w:ascii="Arial" w:hAnsi="Arial" w:cs="Times New Roman"/>
      <w:sz w:val="20"/>
      <w:szCs w:val="20"/>
      <w:lang w:eastAsia="en-GB"/>
    </w:rPr>
  </w:style>
  <w:style w:type="character" w:styleId="Heading1Char" w:customStyle="1">
    <w:name w:val="Heading 1 Char"/>
    <w:basedOn w:val="DefaultParagraphFont"/>
    <w:link w:val="Heading1"/>
    <w:uiPriority w:val="9"/>
    <w:rsid w:val="00DD4AE0"/>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rsid w:val="00DD4AE0"/>
    <w:rPr>
      <w:rFonts w:asciiTheme="majorHAnsi" w:hAnsiTheme="majorHAnsi" w:eastAsiaTheme="majorEastAsia" w:cstheme="majorBidi"/>
      <w:b/>
      <w:bCs/>
      <w:sz w:val="26"/>
      <w:szCs w:val="26"/>
    </w:rPr>
  </w:style>
  <w:style w:type="character" w:styleId="Strong">
    <w:name w:val="Strong"/>
    <w:uiPriority w:val="22"/>
    <w:qFormat/>
    <w:rsid w:val="00DD4AE0"/>
    <w:rPr>
      <w:b/>
      <w:bCs/>
    </w:rPr>
  </w:style>
  <w:style w:type="character" w:styleId="Heading5Char" w:customStyle="1">
    <w:name w:val="Heading 5 Char"/>
    <w:basedOn w:val="DefaultParagraphFont"/>
    <w:link w:val="Heading5"/>
    <w:uiPriority w:val="9"/>
    <w:rsid w:val="00DD4AE0"/>
    <w:rPr>
      <w:rFonts w:asciiTheme="majorHAnsi" w:hAnsiTheme="majorHAnsi" w:eastAsiaTheme="majorEastAsia" w:cstheme="majorBidi"/>
      <w:b/>
      <w:bCs/>
      <w:color w:val="7F7F7F" w:themeColor="text1" w:themeTint="80"/>
    </w:rPr>
  </w:style>
  <w:style w:type="character" w:styleId="Heading3Char" w:customStyle="1">
    <w:name w:val="Heading 3 Char"/>
    <w:basedOn w:val="DefaultParagraphFont"/>
    <w:link w:val="Heading3"/>
    <w:uiPriority w:val="9"/>
    <w:rsid w:val="00DD4AE0"/>
    <w:rPr>
      <w:rFonts w:asciiTheme="majorHAnsi" w:hAnsiTheme="majorHAnsi" w:eastAsiaTheme="majorEastAsia" w:cstheme="majorBidi"/>
      <w:b/>
      <w:bCs/>
    </w:rPr>
  </w:style>
  <w:style w:type="character" w:styleId="Heading4Char" w:customStyle="1">
    <w:name w:val="Heading 4 Char"/>
    <w:basedOn w:val="DefaultParagraphFont"/>
    <w:link w:val="Heading4"/>
    <w:uiPriority w:val="9"/>
    <w:rsid w:val="00DD4AE0"/>
    <w:rPr>
      <w:rFonts w:asciiTheme="majorHAnsi" w:hAnsiTheme="majorHAnsi" w:eastAsiaTheme="majorEastAsia" w:cstheme="majorBidi"/>
      <w:b/>
      <w:bCs/>
      <w:i/>
      <w:iCs/>
    </w:rPr>
  </w:style>
  <w:style w:type="character" w:styleId="Hyperlink">
    <w:name w:val="Hyperlink"/>
    <w:basedOn w:val="DefaultParagraphFont"/>
    <w:uiPriority w:val="99"/>
    <w:unhideWhenUsed/>
    <w:rsid w:val="00DF4384"/>
    <w:rPr>
      <w:color w:val="0000FF"/>
      <w:u w:val="single"/>
    </w:rPr>
  </w:style>
  <w:style w:type="paragraph" w:styleId="TOC1">
    <w:name w:val="toc 1"/>
    <w:basedOn w:val="Normal"/>
    <w:next w:val="Normal"/>
    <w:autoRedefine/>
    <w:unhideWhenUsed/>
    <w:rsid w:val="00DF4384"/>
    <w:pPr>
      <w:spacing w:after="0" w:line="240" w:lineRule="auto"/>
      <w:jc w:val="both"/>
    </w:pPr>
    <w:rPr>
      <w:rFonts w:ascii="Times New Roman" w:hAnsi="Times New Roman" w:cs="Times New Roman"/>
      <w:szCs w:val="24"/>
    </w:rPr>
  </w:style>
  <w:style w:type="paragraph" w:styleId="BodyTextIndent">
    <w:name w:val="Body Text Indent"/>
    <w:basedOn w:val="Normal"/>
    <w:link w:val="BodyTextIndentChar"/>
    <w:uiPriority w:val="99"/>
    <w:semiHidden/>
    <w:unhideWhenUsed/>
    <w:rsid w:val="00DF4384"/>
    <w:pPr>
      <w:spacing w:after="120" w:line="240" w:lineRule="auto"/>
      <w:ind w:left="283"/>
    </w:pPr>
    <w:rPr>
      <w:rFonts w:eastAsia="Calibri" w:cs="Times New Roman"/>
    </w:rPr>
  </w:style>
  <w:style w:type="character" w:styleId="BodyTextIndentChar" w:customStyle="1">
    <w:name w:val="Body Text Indent Char"/>
    <w:basedOn w:val="DefaultParagraphFont"/>
    <w:link w:val="BodyTextIndent"/>
    <w:uiPriority w:val="99"/>
    <w:semiHidden/>
    <w:rsid w:val="00DF4384"/>
    <w:rPr>
      <w:rFonts w:ascii="Calibri" w:hAnsi="Calibri" w:eastAsia="Calibri" w:cs="Times New Roman"/>
      <w:sz w:val="22"/>
      <w:szCs w:val="22"/>
      <w:lang w:eastAsia="en-US"/>
    </w:rPr>
  </w:style>
  <w:style w:type="paragraph" w:styleId="DocHeader2" w:customStyle="1">
    <w:name w:val="Doc Header 2"/>
    <w:basedOn w:val="Normal"/>
    <w:rsid w:val="00DF4384"/>
    <w:pPr>
      <w:spacing w:after="0" w:line="240" w:lineRule="auto"/>
    </w:pPr>
    <w:rPr>
      <w:rFonts w:ascii="Arial" w:hAnsi="Arial" w:cs="Arial"/>
      <w:b/>
      <w:bCs/>
      <w:sz w:val="28"/>
      <w:szCs w:val="24"/>
    </w:rPr>
  </w:style>
  <w:style w:type="paragraph" w:styleId="Default" w:customStyle="1">
    <w:name w:val="Default"/>
    <w:rsid w:val="00554ED3"/>
    <w:pPr>
      <w:autoSpaceDE w:val="0"/>
      <w:autoSpaceDN w:val="0"/>
      <w:adjustRightInd w:val="0"/>
    </w:pPr>
    <w:rPr>
      <w:rFonts w:ascii="Arial" w:hAnsi="Arial" w:cs="Arial"/>
      <w:color w:val="000000"/>
      <w:sz w:val="24"/>
      <w:szCs w:val="24"/>
    </w:rPr>
  </w:style>
  <w:style w:type="paragraph" w:styleId="Pa3" w:customStyle="1">
    <w:name w:val="Pa3"/>
    <w:basedOn w:val="Default"/>
    <w:next w:val="Default"/>
    <w:uiPriority w:val="99"/>
    <w:rsid w:val="00554ED3"/>
    <w:pPr>
      <w:spacing w:line="341" w:lineRule="atLeast"/>
    </w:pPr>
    <w:rPr>
      <w:color w:val="auto"/>
    </w:rPr>
  </w:style>
  <w:style w:type="paragraph" w:styleId="Pa4" w:customStyle="1">
    <w:name w:val="Pa4"/>
    <w:basedOn w:val="Default"/>
    <w:next w:val="Default"/>
    <w:uiPriority w:val="99"/>
    <w:rsid w:val="00554ED3"/>
    <w:pPr>
      <w:spacing w:line="221" w:lineRule="atLeast"/>
    </w:pPr>
    <w:rPr>
      <w:color w:val="auto"/>
    </w:rPr>
  </w:style>
  <w:style w:type="paragraph" w:styleId="Pa0" w:customStyle="1">
    <w:name w:val="Pa0"/>
    <w:basedOn w:val="Default"/>
    <w:next w:val="Default"/>
    <w:uiPriority w:val="99"/>
    <w:rsid w:val="00554ED3"/>
    <w:pPr>
      <w:spacing w:line="241" w:lineRule="atLeast"/>
    </w:pPr>
    <w:rPr>
      <w:color w:val="auto"/>
    </w:rPr>
  </w:style>
  <w:style w:type="character" w:styleId="A2" w:customStyle="1">
    <w:name w:val="A2"/>
    <w:uiPriority w:val="99"/>
    <w:rsid w:val="00554ED3"/>
    <w:rPr>
      <w:b/>
      <w:bCs/>
      <w:color w:val="000000"/>
      <w:sz w:val="84"/>
      <w:szCs w:val="84"/>
    </w:rPr>
  </w:style>
  <w:style w:type="paragraph" w:styleId="Pa1" w:customStyle="1">
    <w:name w:val="Pa1"/>
    <w:basedOn w:val="Default"/>
    <w:next w:val="Default"/>
    <w:uiPriority w:val="99"/>
    <w:rsid w:val="00554ED3"/>
    <w:pPr>
      <w:spacing w:line="841" w:lineRule="atLeast"/>
    </w:pPr>
    <w:rPr>
      <w:color w:val="auto"/>
    </w:rPr>
  </w:style>
  <w:style w:type="paragraph" w:styleId="Pa10" w:customStyle="1">
    <w:name w:val="Pa10"/>
    <w:basedOn w:val="Default"/>
    <w:next w:val="Default"/>
    <w:uiPriority w:val="99"/>
    <w:rsid w:val="00C23011"/>
    <w:pPr>
      <w:spacing w:line="241" w:lineRule="atLeast"/>
    </w:pPr>
    <w:rPr>
      <w:color w:val="auto"/>
    </w:rPr>
  </w:style>
  <w:style w:type="character" w:styleId="A7" w:customStyle="1">
    <w:name w:val="A7"/>
    <w:uiPriority w:val="99"/>
    <w:rsid w:val="00C23011"/>
    <w:rPr>
      <w:b/>
      <w:bCs/>
      <w:color w:val="000000"/>
      <w:sz w:val="32"/>
      <w:szCs w:val="32"/>
    </w:rPr>
  </w:style>
  <w:style w:type="paragraph" w:styleId="FootnoteText">
    <w:name w:val="footnote text"/>
    <w:basedOn w:val="Normal"/>
    <w:link w:val="FootnoteTextChar"/>
    <w:uiPriority w:val="99"/>
    <w:semiHidden/>
    <w:unhideWhenUsed/>
    <w:rsid w:val="00F26A78"/>
    <w:rPr>
      <w:sz w:val="20"/>
      <w:szCs w:val="20"/>
    </w:rPr>
  </w:style>
  <w:style w:type="character" w:styleId="FootnoteTextChar" w:customStyle="1">
    <w:name w:val="Footnote Text Char"/>
    <w:basedOn w:val="DefaultParagraphFont"/>
    <w:link w:val="FootnoteText"/>
    <w:uiPriority w:val="99"/>
    <w:semiHidden/>
    <w:rsid w:val="00F26A78"/>
    <w:rPr>
      <w:lang w:eastAsia="en-US"/>
    </w:rPr>
  </w:style>
  <w:style w:type="character" w:styleId="FootnoteReference">
    <w:name w:val="footnote reference"/>
    <w:basedOn w:val="DefaultParagraphFont"/>
    <w:uiPriority w:val="99"/>
    <w:semiHidden/>
    <w:unhideWhenUsed/>
    <w:rsid w:val="00F26A78"/>
    <w:rPr>
      <w:vertAlign w:val="superscript"/>
    </w:rPr>
  </w:style>
  <w:style w:type="character" w:styleId="Heading6Char" w:customStyle="1">
    <w:name w:val="Heading 6 Char"/>
    <w:basedOn w:val="DefaultParagraphFont"/>
    <w:link w:val="Heading6"/>
    <w:uiPriority w:val="9"/>
    <w:semiHidden/>
    <w:rsid w:val="00DD4AE0"/>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DD4AE0"/>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DD4AE0"/>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DD4AE0"/>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DD4AE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DD4AE0"/>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DD4AE0"/>
    <w:pPr>
      <w:spacing w:after="600"/>
    </w:pPr>
    <w:rPr>
      <w:rFonts w:asciiTheme="majorHAnsi" w:hAnsiTheme="majorHAnsi" w:eastAsiaTheme="majorEastAsia" w:cstheme="majorBidi"/>
      <w:i/>
      <w:iCs/>
      <w:spacing w:val="13"/>
      <w:sz w:val="24"/>
      <w:szCs w:val="24"/>
    </w:rPr>
  </w:style>
  <w:style w:type="character" w:styleId="SubtitleChar" w:customStyle="1">
    <w:name w:val="Subtitle Char"/>
    <w:basedOn w:val="DefaultParagraphFont"/>
    <w:link w:val="Subtitle"/>
    <w:uiPriority w:val="11"/>
    <w:rsid w:val="00DD4AE0"/>
    <w:rPr>
      <w:rFonts w:asciiTheme="majorHAnsi" w:hAnsiTheme="majorHAnsi" w:eastAsiaTheme="majorEastAsia" w:cstheme="majorBidi"/>
      <w:i/>
      <w:iCs/>
      <w:spacing w:val="13"/>
      <w:sz w:val="24"/>
      <w:szCs w:val="24"/>
    </w:rPr>
  </w:style>
  <w:style w:type="character" w:styleId="Emphasis">
    <w:name w:val="Emphasis"/>
    <w:uiPriority w:val="20"/>
    <w:qFormat/>
    <w:rsid w:val="00DD4AE0"/>
    <w:rPr>
      <w:b/>
      <w:bCs/>
      <w:i/>
      <w:iCs/>
      <w:spacing w:val="10"/>
      <w:bdr w:val="none" w:color="auto" w:sz="0" w:space="0"/>
      <w:shd w:val="clear" w:color="auto" w:fill="auto"/>
    </w:rPr>
  </w:style>
  <w:style w:type="paragraph" w:styleId="NoSpacing">
    <w:name w:val="No Spacing"/>
    <w:basedOn w:val="Normal"/>
    <w:uiPriority w:val="1"/>
    <w:qFormat/>
    <w:rsid w:val="00DD4AE0"/>
    <w:pPr>
      <w:spacing w:after="0" w:line="240" w:lineRule="auto"/>
    </w:pPr>
  </w:style>
  <w:style w:type="paragraph" w:styleId="Quote">
    <w:name w:val="Quote"/>
    <w:basedOn w:val="Normal"/>
    <w:next w:val="Normal"/>
    <w:link w:val="QuoteChar"/>
    <w:uiPriority w:val="29"/>
    <w:qFormat/>
    <w:rsid w:val="00DD4AE0"/>
    <w:pPr>
      <w:spacing w:before="200" w:after="0"/>
      <w:ind w:left="360" w:right="360"/>
    </w:pPr>
    <w:rPr>
      <w:i/>
      <w:iCs/>
    </w:rPr>
  </w:style>
  <w:style w:type="character" w:styleId="QuoteChar" w:customStyle="1">
    <w:name w:val="Quote Char"/>
    <w:basedOn w:val="DefaultParagraphFont"/>
    <w:link w:val="Quote"/>
    <w:uiPriority w:val="29"/>
    <w:rsid w:val="00DD4AE0"/>
    <w:rPr>
      <w:i/>
      <w:iCs/>
    </w:rPr>
  </w:style>
  <w:style w:type="paragraph" w:styleId="IntenseQuote">
    <w:name w:val="Intense Quote"/>
    <w:basedOn w:val="Normal"/>
    <w:next w:val="Normal"/>
    <w:link w:val="IntenseQuoteChar"/>
    <w:uiPriority w:val="30"/>
    <w:qFormat/>
    <w:rsid w:val="00DD4AE0"/>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DD4AE0"/>
    <w:rPr>
      <w:b/>
      <w:bCs/>
      <w:i/>
      <w:iCs/>
    </w:rPr>
  </w:style>
  <w:style w:type="character" w:styleId="SubtleEmphasis">
    <w:name w:val="Subtle Emphasis"/>
    <w:uiPriority w:val="19"/>
    <w:qFormat/>
    <w:rsid w:val="00DD4AE0"/>
    <w:rPr>
      <w:i/>
      <w:iCs/>
    </w:rPr>
  </w:style>
  <w:style w:type="character" w:styleId="IntenseEmphasis">
    <w:name w:val="Intense Emphasis"/>
    <w:uiPriority w:val="21"/>
    <w:qFormat/>
    <w:rsid w:val="00DD4AE0"/>
    <w:rPr>
      <w:b/>
      <w:bCs/>
    </w:rPr>
  </w:style>
  <w:style w:type="character" w:styleId="SubtleReference">
    <w:name w:val="Subtle Reference"/>
    <w:uiPriority w:val="31"/>
    <w:qFormat/>
    <w:rsid w:val="00DD4AE0"/>
    <w:rPr>
      <w:smallCaps/>
    </w:rPr>
  </w:style>
  <w:style w:type="character" w:styleId="IntenseReference">
    <w:name w:val="Intense Reference"/>
    <w:uiPriority w:val="32"/>
    <w:qFormat/>
    <w:rsid w:val="00DD4AE0"/>
    <w:rPr>
      <w:smallCaps/>
      <w:spacing w:val="5"/>
      <w:u w:val="single"/>
    </w:rPr>
  </w:style>
  <w:style w:type="character" w:styleId="BookTitle">
    <w:name w:val="Book Title"/>
    <w:uiPriority w:val="33"/>
    <w:qFormat/>
    <w:rsid w:val="00DD4AE0"/>
    <w:rPr>
      <w:i/>
      <w:iCs/>
      <w:smallCaps/>
      <w:spacing w:val="5"/>
    </w:rPr>
  </w:style>
  <w:style w:type="paragraph" w:styleId="TOCHeading">
    <w:name w:val="TOC Heading"/>
    <w:basedOn w:val="Heading1"/>
    <w:next w:val="Normal"/>
    <w:uiPriority w:val="39"/>
    <w:semiHidden/>
    <w:unhideWhenUsed/>
    <w:qFormat/>
    <w:rsid w:val="00DD4AE0"/>
    <w:pPr>
      <w:outlineLvl w:val="9"/>
    </w:pPr>
  </w:style>
  <w:style w:type="character" w:styleId="CommentReference">
    <w:name w:val="annotation reference"/>
    <w:basedOn w:val="DefaultParagraphFont"/>
    <w:uiPriority w:val="99"/>
    <w:semiHidden/>
    <w:unhideWhenUsed/>
    <w:rsid w:val="004E4F02"/>
    <w:rPr>
      <w:sz w:val="16"/>
      <w:szCs w:val="16"/>
    </w:rPr>
  </w:style>
  <w:style w:type="paragraph" w:styleId="CommentText">
    <w:name w:val="annotation text"/>
    <w:basedOn w:val="Normal"/>
    <w:link w:val="CommentTextChar"/>
    <w:uiPriority w:val="99"/>
    <w:unhideWhenUsed/>
    <w:rsid w:val="004E4F02"/>
    <w:pPr>
      <w:spacing w:line="240" w:lineRule="auto"/>
    </w:pPr>
    <w:rPr>
      <w:sz w:val="20"/>
      <w:szCs w:val="20"/>
    </w:rPr>
  </w:style>
  <w:style w:type="character" w:styleId="CommentTextChar" w:customStyle="1">
    <w:name w:val="Comment Text Char"/>
    <w:basedOn w:val="DefaultParagraphFont"/>
    <w:link w:val="CommentText"/>
    <w:uiPriority w:val="99"/>
    <w:rsid w:val="004E4F02"/>
    <w:rPr>
      <w:sz w:val="20"/>
      <w:szCs w:val="20"/>
    </w:rPr>
  </w:style>
  <w:style w:type="paragraph" w:styleId="CommentSubject">
    <w:name w:val="annotation subject"/>
    <w:basedOn w:val="CommentText"/>
    <w:next w:val="CommentText"/>
    <w:link w:val="CommentSubjectChar"/>
    <w:uiPriority w:val="99"/>
    <w:semiHidden/>
    <w:unhideWhenUsed/>
    <w:rsid w:val="004E4F02"/>
    <w:rPr>
      <w:b/>
      <w:bCs/>
    </w:rPr>
  </w:style>
  <w:style w:type="character" w:styleId="CommentSubjectChar" w:customStyle="1">
    <w:name w:val="Comment Subject Char"/>
    <w:basedOn w:val="CommentTextChar"/>
    <w:link w:val="CommentSubject"/>
    <w:uiPriority w:val="99"/>
    <w:semiHidden/>
    <w:rsid w:val="004E4F02"/>
    <w:rPr>
      <w:b/>
      <w:bCs/>
      <w:sz w:val="20"/>
      <w:szCs w:val="20"/>
    </w:rPr>
  </w:style>
  <w:style w:type="character" w:styleId="FollowedHyperlink">
    <w:name w:val="FollowedHyperlink"/>
    <w:basedOn w:val="DefaultParagraphFont"/>
    <w:uiPriority w:val="99"/>
    <w:semiHidden/>
    <w:unhideWhenUsed/>
    <w:rsid w:val="00D74DA9"/>
    <w:rPr>
      <w:color w:val="800080" w:themeColor="followedHyperlink"/>
      <w:u w:val="single"/>
    </w:rPr>
  </w:style>
  <w:style w:type="character" w:styleId="italictext1" w:customStyle="1">
    <w:name w:val="italictext1"/>
    <w:basedOn w:val="DefaultParagraphFont"/>
    <w:rsid w:val="00666112"/>
    <w:rPr>
      <w:i/>
      <w:iCs/>
      <w:strike w:val="0"/>
      <w:dstrike w:val="0"/>
      <w:color w:val="000000"/>
      <w:u w:val="none"/>
      <w:effect w:val="none"/>
    </w:rPr>
  </w:style>
  <w:style w:type="table" w:styleId="TableGrid1" w:customStyle="1">
    <w:name w:val="Table Grid1"/>
    <w:basedOn w:val="TableNormal"/>
    <w:next w:val="TableGrid"/>
    <w:rsid w:val="0007644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B50CCC"/>
    <w:pPr>
      <w:spacing w:after="0" w:line="240" w:lineRule="auto"/>
    </w:pPr>
  </w:style>
  <w:style w:type="character" w:styleId="UnresolvedMention">
    <w:name w:val="Unresolved Mention"/>
    <w:basedOn w:val="DefaultParagraphFont"/>
    <w:uiPriority w:val="99"/>
    <w:semiHidden/>
    <w:unhideWhenUsed/>
    <w:rsid w:val="00785FBE"/>
    <w:rPr>
      <w:color w:val="605E5C"/>
      <w:shd w:val="clear" w:color="auto" w:fill="E1DFDD"/>
    </w:rPr>
  </w:style>
  <w:style w:type="character" w:styleId="cf01" w:customStyle="1">
    <w:name w:val="cf01"/>
    <w:basedOn w:val="DefaultParagraphFont"/>
    <w:rsid w:val="00DB6906"/>
    <w:rPr>
      <w:rFonts w:hint="default" w:ascii="Segoe UI" w:hAnsi="Segoe UI" w:cs="Segoe UI"/>
      <w:sz w:val="18"/>
      <w:szCs w:val="18"/>
    </w:rPr>
  </w:style>
  <w:style w:type="paragraph" w:styleId="pf0" w:customStyle="1">
    <w:name w:val="pf0"/>
    <w:basedOn w:val="Normal"/>
    <w:rsid w:val="00DB6906"/>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DB690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3558">
      <w:bodyDiv w:val="1"/>
      <w:marLeft w:val="0"/>
      <w:marRight w:val="0"/>
      <w:marTop w:val="0"/>
      <w:marBottom w:val="0"/>
      <w:divBdr>
        <w:top w:val="none" w:sz="0" w:space="0" w:color="auto"/>
        <w:left w:val="none" w:sz="0" w:space="0" w:color="auto"/>
        <w:bottom w:val="none" w:sz="0" w:space="0" w:color="auto"/>
        <w:right w:val="none" w:sz="0" w:space="0" w:color="auto"/>
      </w:divBdr>
    </w:div>
    <w:div w:id="153767789">
      <w:bodyDiv w:val="1"/>
      <w:marLeft w:val="0"/>
      <w:marRight w:val="0"/>
      <w:marTop w:val="0"/>
      <w:marBottom w:val="0"/>
      <w:divBdr>
        <w:top w:val="none" w:sz="0" w:space="0" w:color="auto"/>
        <w:left w:val="none" w:sz="0" w:space="0" w:color="auto"/>
        <w:bottom w:val="none" w:sz="0" w:space="0" w:color="auto"/>
        <w:right w:val="none" w:sz="0" w:space="0" w:color="auto"/>
      </w:divBdr>
    </w:div>
    <w:div w:id="289164118">
      <w:bodyDiv w:val="1"/>
      <w:marLeft w:val="0"/>
      <w:marRight w:val="0"/>
      <w:marTop w:val="0"/>
      <w:marBottom w:val="0"/>
      <w:divBdr>
        <w:top w:val="none" w:sz="0" w:space="0" w:color="auto"/>
        <w:left w:val="none" w:sz="0" w:space="0" w:color="auto"/>
        <w:bottom w:val="none" w:sz="0" w:space="0" w:color="auto"/>
        <w:right w:val="none" w:sz="0" w:space="0" w:color="auto"/>
      </w:divBdr>
    </w:div>
    <w:div w:id="312758937">
      <w:bodyDiv w:val="1"/>
      <w:marLeft w:val="0"/>
      <w:marRight w:val="0"/>
      <w:marTop w:val="0"/>
      <w:marBottom w:val="0"/>
      <w:divBdr>
        <w:top w:val="none" w:sz="0" w:space="0" w:color="auto"/>
        <w:left w:val="none" w:sz="0" w:space="0" w:color="auto"/>
        <w:bottom w:val="none" w:sz="0" w:space="0" w:color="auto"/>
        <w:right w:val="none" w:sz="0" w:space="0" w:color="auto"/>
      </w:divBdr>
    </w:div>
    <w:div w:id="463817165">
      <w:bodyDiv w:val="1"/>
      <w:marLeft w:val="0"/>
      <w:marRight w:val="0"/>
      <w:marTop w:val="0"/>
      <w:marBottom w:val="0"/>
      <w:divBdr>
        <w:top w:val="none" w:sz="0" w:space="0" w:color="auto"/>
        <w:left w:val="none" w:sz="0" w:space="0" w:color="auto"/>
        <w:bottom w:val="none" w:sz="0" w:space="0" w:color="auto"/>
        <w:right w:val="none" w:sz="0" w:space="0" w:color="auto"/>
      </w:divBdr>
    </w:div>
    <w:div w:id="519897128">
      <w:bodyDiv w:val="1"/>
      <w:marLeft w:val="0"/>
      <w:marRight w:val="0"/>
      <w:marTop w:val="0"/>
      <w:marBottom w:val="0"/>
      <w:divBdr>
        <w:top w:val="none" w:sz="0" w:space="0" w:color="auto"/>
        <w:left w:val="none" w:sz="0" w:space="0" w:color="auto"/>
        <w:bottom w:val="none" w:sz="0" w:space="0" w:color="auto"/>
        <w:right w:val="none" w:sz="0" w:space="0" w:color="auto"/>
      </w:divBdr>
    </w:div>
    <w:div w:id="558133748">
      <w:marLeft w:val="0"/>
      <w:marRight w:val="0"/>
      <w:marTop w:val="0"/>
      <w:marBottom w:val="0"/>
      <w:divBdr>
        <w:top w:val="none" w:sz="0" w:space="0" w:color="auto"/>
        <w:left w:val="none" w:sz="0" w:space="0" w:color="auto"/>
        <w:bottom w:val="none" w:sz="0" w:space="0" w:color="auto"/>
        <w:right w:val="none" w:sz="0" w:space="0" w:color="auto"/>
      </w:divBdr>
      <w:divsChild>
        <w:div w:id="433866098">
          <w:marLeft w:val="0"/>
          <w:marRight w:val="0"/>
          <w:marTop w:val="0"/>
          <w:marBottom w:val="0"/>
          <w:divBdr>
            <w:top w:val="none" w:sz="0" w:space="0" w:color="auto"/>
            <w:left w:val="none" w:sz="0" w:space="0" w:color="auto"/>
            <w:bottom w:val="none" w:sz="0" w:space="0" w:color="auto"/>
            <w:right w:val="none" w:sz="0" w:space="0" w:color="auto"/>
          </w:divBdr>
          <w:divsChild>
            <w:div w:id="1757704541">
              <w:marLeft w:val="0"/>
              <w:marRight w:val="0"/>
              <w:marTop w:val="0"/>
              <w:marBottom w:val="0"/>
              <w:divBdr>
                <w:top w:val="none" w:sz="0" w:space="0" w:color="auto"/>
                <w:left w:val="none" w:sz="0" w:space="0" w:color="auto"/>
                <w:bottom w:val="none" w:sz="0" w:space="0" w:color="auto"/>
                <w:right w:val="none" w:sz="0" w:space="0" w:color="auto"/>
              </w:divBdr>
            </w:div>
          </w:divsChild>
        </w:div>
        <w:div w:id="460076598">
          <w:marLeft w:val="0"/>
          <w:marRight w:val="0"/>
          <w:marTop w:val="0"/>
          <w:marBottom w:val="0"/>
          <w:divBdr>
            <w:top w:val="none" w:sz="0" w:space="0" w:color="auto"/>
            <w:left w:val="none" w:sz="0" w:space="0" w:color="auto"/>
            <w:bottom w:val="none" w:sz="0" w:space="0" w:color="auto"/>
            <w:right w:val="none" w:sz="0" w:space="0" w:color="auto"/>
          </w:divBdr>
          <w:divsChild>
            <w:div w:id="306976673">
              <w:marLeft w:val="0"/>
              <w:marRight w:val="0"/>
              <w:marTop w:val="0"/>
              <w:marBottom w:val="0"/>
              <w:divBdr>
                <w:top w:val="none" w:sz="0" w:space="0" w:color="auto"/>
                <w:left w:val="none" w:sz="0" w:space="0" w:color="auto"/>
                <w:bottom w:val="none" w:sz="0" w:space="0" w:color="auto"/>
                <w:right w:val="none" w:sz="0" w:space="0" w:color="auto"/>
              </w:divBdr>
            </w:div>
          </w:divsChild>
        </w:div>
        <w:div w:id="613100316">
          <w:marLeft w:val="0"/>
          <w:marRight w:val="0"/>
          <w:marTop w:val="0"/>
          <w:marBottom w:val="0"/>
          <w:divBdr>
            <w:top w:val="none" w:sz="0" w:space="0" w:color="auto"/>
            <w:left w:val="none" w:sz="0" w:space="0" w:color="auto"/>
            <w:bottom w:val="none" w:sz="0" w:space="0" w:color="auto"/>
            <w:right w:val="none" w:sz="0" w:space="0" w:color="auto"/>
          </w:divBdr>
          <w:divsChild>
            <w:div w:id="1175458031">
              <w:marLeft w:val="0"/>
              <w:marRight w:val="0"/>
              <w:marTop w:val="0"/>
              <w:marBottom w:val="0"/>
              <w:divBdr>
                <w:top w:val="none" w:sz="0" w:space="0" w:color="auto"/>
                <w:left w:val="none" w:sz="0" w:space="0" w:color="auto"/>
                <w:bottom w:val="none" w:sz="0" w:space="0" w:color="auto"/>
                <w:right w:val="none" w:sz="0" w:space="0" w:color="auto"/>
              </w:divBdr>
            </w:div>
          </w:divsChild>
        </w:div>
        <w:div w:id="881358818">
          <w:marLeft w:val="0"/>
          <w:marRight w:val="0"/>
          <w:marTop w:val="0"/>
          <w:marBottom w:val="0"/>
          <w:divBdr>
            <w:top w:val="none" w:sz="0" w:space="0" w:color="auto"/>
            <w:left w:val="none" w:sz="0" w:space="0" w:color="auto"/>
            <w:bottom w:val="none" w:sz="0" w:space="0" w:color="auto"/>
            <w:right w:val="single" w:sz="6" w:space="0" w:color="BBBBBB"/>
          </w:divBdr>
          <w:divsChild>
            <w:div w:id="883643506">
              <w:marLeft w:val="0"/>
              <w:marRight w:val="0"/>
              <w:marTop w:val="0"/>
              <w:marBottom w:val="0"/>
              <w:divBdr>
                <w:top w:val="single" w:sz="6" w:space="0" w:color="BBBBBB"/>
                <w:left w:val="none" w:sz="0" w:space="0" w:color="auto"/>
                <w:bottom w:val="none" w:sz="0" w:space="0" w:color="auto"/>
                <w:right w:val="none" w:sz="0" w:space="0" w:color="auto"/>
              </w:divBdr>
              <w:divsChild>
                <w:div w:id="742068320">
                  <w:marLeft w:val="0"/>
                  <w:marRight w:val="0"/>
                  <w:marTop w:val="0"/>
                  <w:marBottom w:val="0"/>
                  <w:divBdr>
                    <w:top w:val="none" w:sz="0" w:space="0" w:color="auto"/>
                    <w:left w:val="none" w:sz="0" w:space="0" w:color="auto"/>
                    <w:bottom w:val="none" w:sz="0" w:space="0" w:color="auto"/>
                    <w:right w:val="none" w:sz="0" w:space="0" w:color="auto"/>
                  </w:divBdr>
                  <w:divsChild>
                    <w:div w:id="42675800">
                      <w:marLeft w:val="0"/>
                      <w:marRight w:val="0"/>
                      <w:marTop w:val="0"/>
                      <w:marBottom w:val="0"/>
                      <w:divBdr>
                        <w:top w:val="none" w:sz="0" w:space="0" w:color="auto"/>
                        <w:left w:val="none" w:sz="0" w:space="0" w:color="auto"/>
                        <w:bottom w:val="none" w:sz="0" w:space="0" w:color="auto"/>
                        <w:right w:val="none" w:sz="0" w:space="0" w:color="auto"/>
                      </w:divBdr>
                      <w:divsChild>
                        <w:div w:id="1753895792">
                          <w:marLeft w:val="0"/>
                          <w:marRight w:val="0"/>
                          <w:marTop w:val="0"/>
                          <w:marBottom w:val="0"/>
                          <w:divBdr>
                            <w:top w:val="none" w:sz="0" w:space="0" w:color="auto"/>
                            <w:left w:val="none" w:sz="0" w:space="0" w:color="auto"/>
                            <w:bottom w:val="none" w:sz="0" w:space="0" w:color="auto"/>
                            <w:right w:val="none" w:sz="0" w:space="0" w:color="auto"/>
                          </w:divBdr>
                        </w:div>
                      </w:divsChild>
                    </w:div>
                    <w:div w:id="210650481">
                      <w:marLeft w:val="0"/>
                      <w:marRight w:val="0"/>
                      <w:marTop w:val="0"/>
                      <w:marBottom w:val="0"/>
                      <w:divBdr>
                        <w:top w:val="none" w:sz="0" w:space="0" w:color="auto"/>
                        <w:left w:val="none" w:sz="0" w:space="0" w:color="auto"/>
                        <w:bottom w:val="none" w:sz="0" w:space="0" w:color="auto"/>
                        <w:right w:val="none" w:sz="0" w:space="0" w:color="auto"/>
                      </w:divBdr>
                      <w:divsChild>
                        <w:div w:id="1545872507">
                          <w:marLeft w:val="0"/>
                          <w:marRight w:val="0"/>
                          <w:marTop w:val="0"/>
                          <w:marBottom w:val="0"/>
                          <w:divBdr>
                            <w:top w:val="none" w:sz="0" w:space="0" w:color="auto"/>
                            <w:left w:val="none" w:sz="0" w:space="0" w:color="auto"/>
                            <w:bottom w:val="none" w:sz="0" w:space="0" w:color="auto"/>
                            <w:right w:val="none" w:sz="0" w:space="0" w:color="auto"/>
                          </w:divBdr>
                        </w:div>
                      </w:divsChild>
                    </w:div>
                    <w:div w:id="436868847">
                      <w:marLeft w:val="0"/>
                      <w:marRight w:val="0"/>
                      <w:marTop w:val="0"/>
                      <w:marBottom w:val="0"/>
                      <w:divBdr>
                        <w:top w:val="none" w:sz="0" w:space="0" w:color="auto"/>
                        <w:left w:val="none" w:sz="0" w:space="0" w:color="auto"/>
                        <w:bottom w:val="none" w:sz="0" w:space="0" w:color="auto"/>
                        <w:right w:val="none" w:sz="0" w:space="0" w:color="auto"/>
                      </w:divBdr>
                      <w:divsChild>
                        <w:div w:id="509294243">
                          <w:marLeft w:val="0"/>
                          <w:marRight w:val="0"/>
                          <w:marTop w:val="0"/>
                          <w:marBottom w:val="0"/>
                          <w:divBdr>
                            <w:top w:val="none" w:sz="0" w:space="0" w:color="auto"/>
                            <w:left w:val="none" w:sz="0" w:space="0" w:color="auto"/>
                            <w:bottom w:val="none" w:sz="0" w:space="0" w:color="auto"/>
                            <w:right w:val="none" w:sz="0" w:space="0" w:color="auto"/>
                          </w:divBdr>
                        </w:div>
                      </w:divsChild>
                    </w:div>
                    <w:div w:id="825363574">
                      <w:marLeft w:val="0"/>
                      <w:marRight w:val="0"/>
                      <w:marTop w:val="0"/>
                      <w:marBottom w:val="0"/>
                      <w:divBdr>
                        <w:top w:val="none" w:sz="0" w:space="0" w:color="auto"/>
                        <w:left w:val="none" w:sz="0" w:space="0" w:color="auto"/>
                        <w:bottom w:val="none" w:sz="0" w:space="0" w:color="auto"/>
                        <w:right w:val="none" w:sz="0" w:space="0" w:color="auto"/>
                      </w:divBdr>
                      <w:divsChild>
                        <w:div w:id="14771685">
                          <w:marLeft w:val="0"/>
                          <w:marRight w:val="0"/>
                          <w:marTop w:val="0"/>
                          <w:marBottom w:val="0"/>
                          <w:divBdr>
                            <w:top w:val="none" w:sz="0" w:space="0" w:color="auto"/>
                            <w:left w:val="none" w:sz="0" w:space="0" w:color="auto"/>
                            <w:bottom w:val="none" w:sz="0" w:space="0" w:color="auto"/>
                            <w:right w:val="none" w:sz="0" w:space="0" w:color="auto"/>
                          </w:divBdr>
                        </w:div>
                      </w:divsChild>
                    </w:div>
                    <w:div w:id="924459254">
                      <w:marLeft w:val="0"/>
                      <w:marRight w:val="0"/>
                      <w:marTop w:val="0"/>
                      <w:marBottom w:val="0"/>
                      <w:divBdr>
                        <w:top w:val="none" w:sz="0" w:space="0" w:color="auto"/>
                        <w:left w:val="none" w:sz="0" w:space="0" w:color="auto"/>
                        <w:bottom w:val="none" w:sz="0" w:space="0" w:color="auto"/>
                        <w:right w:val="none" w:sz="0" w:space="0" w:color="auto"/>
                      </w:divBdr>
                      <w:divsChild>
                        <w:div w:id="2106730510">
                          <w:marLeft w:val="0"/>
                          <w:marRight w:val="0"/>
                          <w:marTop w:val="0"/>
                          <w:marBottom w:val="0"/>
                          <w:divBdr>
                            <w:top w:val="none" w:sz="0" w:space="0" w:color="auto"/>
                            <w:left w:val="none" w:sz="0" w:space="0" w:color="auto"/>
                            <w:bottom w:val="none" w:sz="0" w:space="0" w:color="auto"/>
                            <w:right w:val="none" w:sz="0" w:space="0" w:color="auto"/>
                          </w:divBdr>
                        </w:div>
                      </w:divsChild>
                    </w:div>
                    <w:div w:id="1198197563">
                      <w:marLeft w:val="0"/>
                      <w:marRight w:val="0"/>
                      <w:marTop w:val="0"/>
                      <w:marBottom w:val="0"/>
                      <w:divBdr>
                        <w:top w:val="none" w:sz="0" w:space="0" w:color="auto"/>
                        <w:left w:val="none" w:sz="0" w:space="0" w:color="auto"/>
                        <w:bottom w:val="none" w:sz="0" w:space="0" w:color="auto"/>
                        <w:right w:val="none" w:sz="0" w:space="0" w:color="auto"/>
                      </w:divBdr>
                      <w:divsChild>
                        <w:div w:id="957181371">
                          <w:marLeft w:val="0"/>
                          <w:marRight w:val="0"/>
                          <w:marTop w:val="0"/>
                          <w:marBottom w:val="0"/>
                          <w:divBdr>
                            <w:top w:val="none" w:sz="0" w:space="0" w:color="auto"/>
                            <w:left w:val="none" w:sz="0" w:space="0" w:color="auto"/>
                            <w:bottom w:val="none" w:sz="0" w:space="0" w:color="auto"/>
                            <w:right w:val="none" w:sz="0" w:space="0" w:color="auto"/>
                          </w:divBdr>
                        </w:div>
                      </w:divsChild>
                    </w:div>
                    <w:div w:id="1267930714">
                      <w:marLeft w:val="0"/>
                      <w:marRight w:val="0"/>
                      <w:marTop w:val="0"/>
                      <w:marBottom w:val="0"/>
                      <w:divBdr>
                        <w:top w:val="none" w:sz="0" w:space="0" w:color="auto"/>
                        <w:left w:val="none" w:sz="0" w:space="0" w:color="auto"/>
                        <w:bottom w:val="none" w:sz="0" w:space="0" w:color="auto"/>
                        <w:right w:val="none" w:sz="0" w:space="0" w:color="auto"/>
                      </w:divBdr>
                      <w:divsChild>
                        <w:div w:id="496657640">
                          <w:marLeft w:val="0"/>
                          <w:marRight w:val="0"/>
                          <w:marTop w:val="0"/>
                          <w:marBottom w:val="0"/>
                          <w:divBdr>
                            <w:top w:val="none" w:sz="0" w:space="0" w:color="auto"/>
                            <w:left w:val="none" w:sz="0" w:space="0" w:color="auto"/>
                            <w:bottom w:val="none" w:sz="0" w:space="0" w:color="auto"/>
                            <w:right w:val="none" w:sz="0" w:space="0" w:color="auto"/>
                          </w:divBdr>
                        </w:div>
                      </w:divsChild>
                    </w:div>
                    <w:div w:id="1473673486">
                      <w:marLeft w:val="0"/>
                      <w:marRight w:val="0"/>
                      <w:marTop w:val="0"/>
                      <w:marBottom w:val="0"/>
                      <w:divBdr>
                        <w:top w:val="none" w:sz="0" w:space="0" w:color="auto"/>
                        <w:left w:val="none" w:sz="0" w:space="0" w:color="auto"/>
                        <w:bottom w:val="none" w:sz="0" w:space="0" w:color="auto"/>
                        <w:right w:val="none" w:sz="0" w:space="0" w:color="auto"/>
                      </w:divBdr>
                      <w:divsChild>
                        <w:div w:id="1022904317">
                          <w:marLeft w:val="0"/>
                          <w:marRight w:val="0"/>
                          <w:marTop w:val="0"/>
                          <w:marBottom w:val="0"/>
                          <w:divBdr>
                            <w:top w:val="none" w:sz="0" w:space="0" w:color="auto"/>
                            <w:left w:val="none" w:sz="0" w:space="0" w:color="auto"/>
                            <w:bottom w:val="none" w:sz="0" w:space="0" w:color="auto"/>
                            <w:right w:val="none" w:sz="0" w:space="0" w:color="auto"/>
                          </w:divBdr>
                        </w:div>
                      </w:divsChild>
                    </w:div>
                    <w:div w:id="1880239001">
                      <w:marLeft w:val="0"/>
                      <w:marRight w:val="0"/>
                      <w:marTop w:val="0"/>
                      <w:marBottom w:val="0"/>
                      <w:divBdr>
                        <w:top w:val="none" w:sz="0" w:space="0" w:color="auto"/>
                        <w:left w:val="none" w:sz="0" w:space="0" w:color="auto"/>
                        <w:bottom w:val="none" w:sz="0" w:space="0" w:color="auto"/>
                        <w:right w:val="none" w:sz="0" w:space="0" w:color="auto"/>
                      </w:divBdr>
                      <w:divsChild>
                        <w:div w:id="363990040">
                          <w:marLeft w:val="0"/>
                          <w:marRight w:val="0"/>
                          <w:marTop w:val="0"/>
                          <w:marBottom w:val="0"/>
                          <w:divBdr>
                            <w:top w:val="none" w:sz="0" w:space="0" w:color="auto"/>
                            <w:left w:val="none" w:sz="0" w:space="0" w:color="auto"/>
                            <w:bottom w:val="none" w:sz="0" w:space="0" w:color="auto"/>
                            <w:right w:val="none" w:sz="0" w:space="0" w:color="auto"/>
                          </w:divBdr>
                        </w:div>
                      </w:divsChild>
                    </w:div>
                    <w:div w:id="1907759874">
                      <w:marLeft w:val="0"/>
                      <w:marRight w:val="0"/>
                      <w:marTop w:val="0"/>
                      <w:marBottom w:val="0"/>
                      <w:divBdr>
                        <w:top w:val="none" w:sz="0" w:space="0" w:color="auto"/>
                        <w:left w:val="none" w:sz="0" w:space="0" w:color="auto"/>
                        <w:bottom w:val="none" w:sz="0" w:space="0" w:color="auto"/>
                        <w:right w:val="none" w:sz="0" w:space="0" w:color="auto"/>
                      </w:divBdr>
                      <w:divsChild>
                        <w:div w:id="239293756">
                          <w:marLeft w:val="0"/>
                          <w:marRight w:val="0"/>
                          <w:marTop w:val="0"/>
                          <w:marBottom w:val="0"/>
                          <w:divBdr>
                            <w:top w:val="none" w:sz="0" w:space="0" w:color="auto"/>
                            <w:left w:val="none" w:sz="0" w:space="0" w:color="auto"/>
                            <w:bottom w:val="none" w:sz="0" w:space="0" w:color="auto"/>
                            <w:right w:val="none" w:sz="0" w:space="0" w:color="auto"/>
                          </w:divBdr>
                        </w:div>
                      </w:divsChild>
                    </w:div>
                    <w:div w:id="1961062549">
                      <w:marLeft w:val="0"/>
                      <w:marRight w:val="0"/>
                      <w:marTop w:val="0"/>
                      <w:marBottom w:val="0"/>
                      <w:divBdr>
                        <w:top w:val="none" w:sz="0" w:space="0" w:color="auto"/>
                        <w:left w:val="none" w:sz="0" w:space="0" w:color="auto"/>
                        <w:bottom w:val="none" w:sz="0" w:space="0" w:color="auto"/>
                        <w:right w:val="none" w:sz="0" w:space="0" w:color="auto"/>
                      </w:divBdr>
                      <w:divsChild>
                        <w:div w:id="7914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74773">
          <w:marLeft w:val="0"/>
          <w:marRight w:val="0"/>
          <w:marTop w:val="0"/>
          <w:marBottom w:val="0"/>
          <w:divBdr>
            <w:top w:val="none" w:sz="0" w:space="0" w:color="auto"/>
            <w:left w:val="none" w:sz="0" w:space="0" w:color="auto"/>
            <w:bottom w:val="none" w:sz="0" w:space="0" w:color="auto"/>
            <w:right w:val="none" w:sz="0" w:space="0" w:color="auto"/>
          </w:divBdr>
          <w:divsChild>
            <w:div w:id="85733134">
              <w:marLeft w:val="0"/>
              <w:marRight w:val="0"/>
              <w:marTop w:val="0"/>
              <w:marBottom w:val="0"/>
              <w:divBdr>
                <w:top w:val="none" w:sz="0" w:space="0" w:color="auto"/>
                <w:left w:val="none" w:sz="0" w:space="0" w:color="auto"/>
                <w:bottom w:val="none" w:sz="0" w:space="0" w:color="auto"/>
                <w:right w:val="none" w:sz="0" w:space="0" w:color="auto"/>
              </w:divBdr>
            </w:div>
          </w:divsChild>
        </w:div>
        <w:div w:id="1027684106">
          <w:marLeft w:val="0"/>
          <w:marRight w:val="0"/>
          <w:marTop w:val="0"/>
          <w:marBottom w:val="0"/>
          <w:divBdr>
            <w:top w:val="none" w:sz="0" w:space="0" w:color="auto"/>
            <w:left w:val="none" w:sz="0" w:space="0" w:color="auto"/>
            <w:bottom w:val="none" w:sz="0" w:space="0" w:color="auto"/>
            <w:right w:val="none" w:sz="0" w:space="0" w:color="auto"/>
          </w:divBdr>
          <w:divsChild>
            <w:div w:id="471486731">
              <w:marLeft w:val="0"/>
              <w:marRight w:val="0"/>
              <w:marTop w:val="0"/>
              <w:marBottom w:val="0"/>
              <w:divBdr>
                <w:top w:val="none" w:sz="0" w:space="0" w:color="auto"/>
                <w:left w:val="none" w:sz="0" w:space="0" w:color="auto"/>
                <w:bottom w:val="none" w:sz="0" w:space="0" w:color="auto"/>
                <w:right w:val="none" w:sz="0" w:space="0" w:color="auto"/>
              </w:divBdr>
            </w:div>
          </w:divsChild>
        </w:div>
        <w:div w:id="1112016797">
          <w:marLeft w:val="0"/>
          <w:marRight w:val="0"/>
          <w:marTop w:val="923"/>
          <w:marBottom w:val="1846"/>
          <w:divBdr>
            <w:top w:val="none" w:sz="0" w:space="0" w:color="auto"/>
            <w:left w:val="none" w:sz="0" w:space="0" w:color="auto"/>
            <w:bottom w:val="none" w:sz="0" w:space="0" w:color="auto"/>
            <w:right w:val="none" w:sz="0" w:space="0" w:color="auto"/>
          </w:divBdr>
        </w:div>
        <w:div w:id="1114013298">
          <w:marLeft w:val="0"/>
          <w:marRight w:val="0"/>
          <w:marTop w:val="0"/>
          <w:marBottom w:val="0"/>
          <w:divBdr>
            <w:top w:val="none" w:sz="0" w:space="0" w:color="auto"/>
            <w:left w:val="none" w:sz="0" w:space="0" w:color="auto"/>
            <w:bottom w:val="none" w:sz="0" w:space="0" w:color="auto"/>
            <w:right w:val="none" w:sz="0" w:space="0" w:color="auto"/>
          </w:divBdr>
          <w:divsChild>
            <w:div w:id="838470642">
              <w:marLeft w:val="0"/>
              <w:marRight w:val="0"/>
              <w:marTop w:val="0"/>
              <w:marBottom w:val="0"/>
              <w:divBdr>
                <w:top w:val="none" w:sz="0" w:space="0" w:color="auto"/>
                <w:left w:val="none" w:sz="0" w:space="0" w:color="auto"/>
                <w:bottom w:val="none" w:sz="0" w:space="0" w:color="auto"/>
                <w:right w:val="none" w:sz="0" w:space="0" w:color="auto"/>
              </w:divBdr>
            </w:div>
          </w:divsChild>
        </w:div>
        <w:div w:id="1325737931">
          <w:marLeft w:val="0"/>
          <w:marRight w:val="0"/>
          <w:marTop w:val="0"/>
          <w:marBottom w:val="0"/>
          <w:divBdr>
            <w:top w:val="none" w:sz="0" w:space="0" w:color="auto"/>
            <w:left w:val="none" w:sz="0" w:space="0" w:color="auto"/>
            <w:bottom w:val="none" w:sz="0" w:space="0" w:color="auto"/>
            <w:right w:val="none" w:sz="0" w:space="0" w:color="auto"/>
          </w:divBdr>
          <w:divsChild>
            <w:div w:id="177668235">
              <w:marLeft w:val="0"/>
              <w:marRight w:val="0"/>
              <w:marTop w:val="0"/>
              <w:marBottom w:val="0"/>
              <w:divBdr>
                <w:top w:val="none" w:sz="0" w:space="0" w:color="auto"/>
                <w:left w:val="none" w:sz="0" w:space="0" w:color="auto"/>
                <w:bottom w:val="none" w:sz="0" w:space="0" w:color="auto"/>
                <w:right w:val="none" w:sz="0" w:space="0" w:color="auto"/>
              </w:divBdr>
            </w:div>
          </w:divsChild>
        </w:div>
        <w:div w:id="1383291998">
          <w:marLeft w:val="0"/>
          <w:marRight w:val="0"/>
          <w:marTop w:val="0"/>
          <w:marBottom w:val="0"/>
          <w:divBdr>
            <w:top w:val="none" w:sz="0" w:space="0" w:color="auto"/>
            <w:left w:val="none" w:sz="0" w:space="0" w:color="auto"/>
            <w:bottom w:val="none" w:sz="0" w:space="0" w:color="auto"/>
            <w:right w:val="none" w:sz="0" w:space="0" w:color="auto"/>
          </w:divBdr>
          <w:divsChild>
            <w:div w:id="466896883">
              <w:marLeft w:val="0"/>
              <w:marRight w:val="0"/>
              <w:marTop w:val="0"/>
              <w:marBottom w:val="0"/>
              <w:divBdr>
                <w:top w:val="none" w:sz="0" w:space="0" w:color="auto"/>
                <w:left w:val="none" w:sz="0" w:space="0" w:color="auto"/>
                <w:bottom w:val="none" w:sz="0" w:space="0" w:color="auto"/>
                <w:right w:val="none" w:sz="0" w:space="0" w:color="auto"/>
              </w:divBdr>
              <w:divsChild>
                <w:div w:id="1122961099">
                  <w:marLeft w:val="0"/>
                  <w:marRight w:val="0"/>
                  <w:marTop w:val="0"/>
                  <w:marBottom w:val="0"/>
                  <w:divBdr>
                    <w:top w:val="none" w:sz="0" w:space="0" w:color="auto"/>
                    <w:left w:val="none" w:sz="0" w:space="0" w:color="auto"/>
                    <w:bottom w:val="none" w:sz="0" w:space="0" w:color="auto"/>
                    <w:right w:val="none" w:sz="0" w:space="0" w:color="auto"/>
                  </w:divBdr>
                  <w:divsChild>
                    <w:div w:id="1981882408">
                      <w:marLeft w:val="0"/>
                      <w:marRight w:val="0"/>
                      <w:marTop w:val="0"/>
                      <w:marBottom w:val="0"/>
                      <w:divBdr>
                        <w:top w:val="none" w:sz="0" w:space="0" w:color="auto"/>
                        <w:left w:val="none" w:sz="0" w:space="0" w:color="auto"/>
                        <w:bottom w:val="none" w:sz="0" w:space="0" w:color="auto"/>
                        <w:right w:val="none" w:sz="0" w:space="0" w:color="auto"/>
                      </w:divBdr>
                      <w:divsChild>
                        <w:div w:id="1427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49222">
          <w:marLeft w:val="0"/>
          <w:marRight w:val="0"/>
          <w:marTop w:val="0"/>
          <w:marBottom w:val="0"/>
          <w:divBdr>
            <w:top w:val="none" w:sz="0" w:space="0" w:color="auto"/>
            <w:left w:val="none" w:sz="0" w:space="0" w:color="auto"/>
            <w:bottom w:val="none" w:sz="0" w:space="0" w:color="auto"/>
            <w:right w:val="none" w:sz="0" w:space="0" w:color="auto"/>
          </w:divBdr>
          <w:divsChild>
            <w:div w:id="2026666879">
              <w:marLeft w:val="0"/>
              <w:marRight w:val="0"/>
              <w:marTop w:val="0"/>
              <w:marBottom w:val="0"/>
              <w:divBdr>
                <w:top w:val="none" w:sz="0" w:space="0" w:color="auto"/>
                <w:left w:val="none" w:sz="0" w:space="0" w:color="auto"/>
                <w:bottom w:val="none" w:sz="0" w:space="0" w:color="auto"/>
                <w:right w:val="none" w:sz="0" w:space="0" w:color="auto"/>
              </w:divBdr>
            </w:div>
          </w:divsChild>
        </w:div>
        <w:div w:id="1549685203">
          <w:marLeft w:val="0"/>
          <w:marRight w:val="0"/>
          <w:marTop w:val="0"/>
          <w:marBottom w:val="0"/>
          <w:divBdr>
            <w:top w:val="none" w:sz="0" w:space="0" w:color="auto"/>
            <w:left w:val="none" w:sz="0" w:space="0" w:color="auto"/>
            <w:bottom w:val="none" w:sz="0" w:space="0" w:color="auto"/>
            <w:right w:val="none" w:sz="0" w:space="0" w:color="auto"/>
          </w:divBdr>
          <w:divsChild>
            <w:div w:id="1557546658">
              <w:marLeft w:val="0"/>
              <w:marRight w:val="0"/>
              <w:marTop w:val="0"/>
              <w:marBottom w:val="0"/>
              <w:divBdr>
                <w:top w:val="none" w:sz="0" w:space="0" w:color="auto"/>
                <w:left w:val="none" w:sz="0" w:space="0" w:color="auto"/>
                <w:bottom w:val="none" w:sz="0" w:space="0" w:color="auto"/>
                <w:right w:val="none" w:sz="0" w:space="0" w:color="auto"/>
              </w:divBdr>
            </w:div>
          </w:divsChild>
        </w:div>
        <w:div w:id="1643998863">
          <w:marLeft w:val="0"/>
          <w:marRight w:val="0"/>
          <w:marTop w:val="0"/>
          <w:marBottom w:val="0"/>
          <w:divBdr>
            <w:top w:val="none" w:sz="0" w:space="0" w:color="auto"/>
            <w:left w:val="none" w:sz="0" w:space="0" w:color="auto"/>
            <w:bottom w:val="none" w:sz="0" w:space="0" w:color="auto"/>
            <w:right w:val="none" w:sz="0" w:space="0" w:color="auto"/>
          </w:divBdr>
          <w:divsChild>
            <w:div w:id="213808319">
              <w:marLeft w:val="0"/>
              <w:marRight w:val="0"/>
              <w:marTop w:val="0"/>
              <w:marBottom w:val="0"/>
              <w:divBdr>
                <w:top w:val="none" w:sz="0" w:space="0" w:color="auto"/>
                <w:left w:val="none" w:sz="0" w:space="0" w:color="auto"/>
                <w:bottom w:val="none" w:sz="0" w:space="0" w:color="auto"/>
                <w:right w:val="none" w:sz="0" w:space="0" w:color="auto"/>
              </w:divBdr>
            </w:div>
          </w:divsChild>
        </w:div>
        <w:div w:id="2131166457">
          <w:marLeft w:val="0"/>
          <w:marRight w:val="0"/>
          <w:marTop w:val="0"/>
          <w:marBottom w:val="0"/>
          <w:divBdr>
            <w:top w:val="none" w:sz="0" w:space="0" w:color="auto"/>
            <w:left w:val="none" w:sz="0" w:space="0" w:color="auto"/>
            <w:bottom w:val="none" w:sz="0" w:space="0" w:color="auto"/>
            <w:right w:val="none" w:sz="0" w:space="0" w:color="auto"/>
          </w:divBdr>
          <w:divsChild>
            <w:div w:id="10316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4370">
      <w:bodyDiv w:val="1"/>
      <w:marLeft w:val="0"/>
      <w:marRight w:val="0"/>
      <w:marTop w:val="0"/>
      <w:marBottom w:val="0"/>
      <w:divBdr>
        <w:top w:val="none" w:sz="0" w:space="0" w:color="auto"/>
        <w:left w:val="none" w:sz="0" w:space="0" w:color="auto"/>
        <w:bottom w:val="none" w:sz="0" w:space="0" w:color="auto"/>
        <w:right w:val="none" w:sz="0" w:space="0" w:color="auto"/>
      </w:divBdr>
    </w:div>
    <w:div w:id="684551588">
      <w:marLeft w:val="0"/>
      <w:marRight w:val="0"/>
      <w:marTop w:val="0"/>
      <w:marBottom w:val="0"/>
      <w:divBdr>
        <w:top w:val="none" w:sz="0" w:space="0" w:color="auto"/>
        <w:left w:val="none" w:sz="0" w:space="0" w:color="auto"/>
        <w:bottom w:val="none" w:sz="0" w:space="0" w:color="auto"/>
        <w:right w:val="none" w:sz="0" w:space="0" w:color="auto"/>
      </w:divBdr>
      <w:divsChild>
        <w:div w:id="1728871240">
          <w:marLeft w:val="0"/>
          <w:marRight w:val="0"/>
          <w:marTop w:val="0"/>
          <w:marBottom w:val="0"/>
          <w:divBdr>
            <w:top w:val="single" w:sz="12" w:space="0" w:color="BBCCFF"/>
            <w:left w:val="none" w:sz="0" w:space="0" w:color="auto"/>
            <w:bottom w:val="none" w:sz="0" w:space="0" w:color="auto"/>
            <w:right w:val="none" w:sz="0" w:space="0" w:color="auto"/>
          </w:divBdr>
          <w:divsChild>
            <w:div w:id="1685591494">
              <w:marLeft w:val="0"/>
              <w:marRight w:val="0"/>
              <w:marTop w:val="0"/>
              <w:marBottom w:val="0"/>
              <w:divBdr>
                <w:top w:val="none" w:sz="0" w:space="0" w:color="auto"/>
                <w:left w:val="none" w:sz="0" w:space="0" w:color="auto"/>
                <w:bottom w:val="none" w:sz="0" w:space="0" w:color="auto"/>
                <w:right w:val="none" w:sz="0" w:space="0" w:color="auto"/>
              </w:divBdr>
            </w:div>
            <w:div w:id="1823235408">
              <w:marLeft w:val="0"/>
              <w:marRight w:val="0"/>
              <w:marTop w:val="0"/>
              <w:marBottom w:val="0"/>
              <w:divBdr>
                <w:top w:val="none" w:sz="0" w:space="0" w:color="auto"/>
                <w:left w:val="none" w:sz="0" w:space="0" w:color="auto"/>
                <w:bottom w:val="none" w:sz="0" w:space="0" w:color="auto"/>
                <w:right w:val="none" w:sz="0" w:space="0" w:color="auto"/>
              </w:divBdr>
            </w:div>
            <w:div w:id="19454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3000">
      <w:marLeft w:val="0"/>
      <w:marRight w:val="0"/>
      <w:marTop w:val="0"/>
      <w:marBottom w:val="0"/>
      <w:divBdr>
        <w:top w:val="single" w:sz="6" w:space="4" w:color="CCCCCC"/>
        <w:left w:val="single" w:sz="6" w:space="0" w:color="CCCCCC"/>
        <w:bottom w:val="single" w:sz="6" w:space="4" w:color="666666"/>
        <w:right w:val="single" w:sz="6" w:space="0" w:color="666666"/>
      </w:divBdr>
      <w:divsChild>
        <w:div w:id="58404894">
          <w:marLeft w:val="0"/>
          <w:marRight w:val="0"/>
          <w:marTop w:val="0"/>
          <w:marBottom w:val="0"/>
          <w:divBdr>
            <w:top w:val="none" w:sz="0" w:space="0" w:color="auto"/>
            <w:left w:val="none" w:sz="0" w:space="0" w:color="auto"/>
            <w:bottom w:val="none" w:sz="0" w:space="0" w:color="auto"/>
            <w:right w:val="none" w:sz="0" w:space="0" w:color="auto"/>
          </w:divBdr>
          <w:divsChild>
            <w:div w:id="466052186">
              <w:marLeft w:val="0"/>
              <w:marRight w:val="0"/>
              <w:marTop w:val="0"/>
              <w:marBottom w:val="0"/>
              <w:divBdr>
                <w:top w:val="none" w:sz="0" w:space="0" w:color="auto"/>
                <w:left w:val="none" w:sz="0" w:space="0" w:color="auto"/>
                <w:bottom w:val="none" w:sz="0" w:space="0" w:color="auto"/>
                <w:right w:val="none" w:sz="0" w:space="0" w:color="auto"/>
              </w:divBdr>
            </w:div>
          </w:divsChild>
        </w:div>
        <w:div w:id="338460295">
          <w:marLeft w:val="0"/>
          <w:marRight w:val="0"/>
          <w:marTop w:val="0"/>
          <w:marBottom w:val="0"/>
          <w:divBdr>
            <w:top w:val="none" w:sz="0" w:space="0" w:color="auto"/>
            <w:left w:val="none" w:sz="0" w:space="0" w:color="auto"/>
            <w:bottom w:val="none" w:sz="0" w:space="0" w:color="auto"/>
            <w:right w:val="none" w:sz="0" w:space="0" w:color="auto"/>
          </w:divBdr>
          <w:divsChild>
            <w:div w:id="645160974">
              <w:marLeft w:val="0"/>
              <w:marRight w:val="0"/>
              <w:marTop w:val="0"/>
              <w:marBottom w:val="0"/>
              <w:divBdr>
                <w:top w:val="none" w:sz="0" w:space="0" w:color="auto"/>
                <w:left w:val="none" w:sz="0" w:space="0" w:color="auto"/>
                <w:bottom w:val="none" w:sz="0" w:space="0" w:color="auto"/>
                <w:right w:val="none" w:sz="0" w:space="0" w:color="auto"/>
              </w:divBdr>
            </w:div>
          </w:divsChild>
        </w:div>
        <w:div w:id="357707877">
          <w:marLeft w:val="0"/>
          <w:marRight w:val="0"/>
          <w:marTop w:val="0"/>
          <w:marBottom w:val="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 w:id="788742639">
          <w:marLeft w:val="0"/>
          <w:marRight w:val="0"/>
          <w:marTop w:val="0"/>
          <w:marBottom w:val="0"/>
          <w:divBdr>
            <w:top w:val="none" w:sz="0" w:space="0" w:color="auto"/>
            <w:left w:val="none" w:sz="0" w:space="0" w:color="auto"/>
            <w:bottom w:val="none" w:sz="0" w:space="0" w:color="auto"/>
            <w:right w:val="none" w:sz="0" w:space="0" w:color="auto"/>
          </w:divBdr>
          <w:divsChild>
            <w:div w:id="1158308565">
              <w:marLeft w:val="0"/>
              <w:marRight w:val="0"/>
              <w:marTop w:val="0"/>
              <w:marBottom w:val="0"/>
              <w:divBdr>
                <w:top w:val="none" w:sz="0" w:space="0" w:color="auto"/>
                <w:left w:val="none" w:sz="0" w:space="0" w:color="auto"/>
                <w:bottom w:val="none" w:sz="0" w:space="0" w:color="auto"/>
                <w:right w:val="none" w:sz="0" w:space="0" w:color="auto"/>
              </w:divBdr>
            </w:div>
          </w:divsChild>
        </w:div>
        <w:div w:id="1581400410">
          <w:marLeft w:val="0"/>
          <w:marRight w:val="0"/>
          <w:marTop w:val="0"/>
          <w:marBottom w:val="0"/>
          <w:divBdr>
            <w:top w:val="none" w:sz="0" w:space="0" w:color="auto"/>
            <w:left w:val="none" w:sz="0" w:space="0" w:color="auto"/>
            <w:bottom w:val="none" w:sz="0" w:space="0" w:color="auto"/>
            <w:right w:val="none" w:sz="0" w:space="0" w:color="auto"/>
          </w:divBdr>
          <w:divsChild>
            <w:div w:id="101455886">
              <w:marLeft w:val="0"/>
              <w:marRight w:val="0"/>
              <w:marTop w:val="0"/>
              <w:marBottom w:val="0"/>
              <w:divBdr>
                <w:top w:val="none" w:sz="0" w:space="0" w:color="auto"/>
                <w:left w:val="none" w:sz="0" w:space="0" w:color="auto"/>
                <w:bottom w:val="none" w:sz="0" w:space="0" w:color="auto"/>
                <w:right w:val="none" w:sz="0" w:space="0" w:color="auto"/>
              </w:divBdr>
            </w:div>
          </w:divsChild>
        </w:div>
        <w:div w:id="1599680540">
          <w:marLeft w:val="0"/>
          <w:marRight w:val="0"/>
          <w:marTop w:val="0"/>
          <w:marBottom w:val="0"/>
          <w:divBdr>
            <w:top w:val="none" w:sz="0" w:space="0" w:color="auto"/>
            <w:left w:val="none" w:sz="0" w:space="0" w:color="auto"/>
            <w:bottom w:val="none" w:sz="0" w:space="0" w:color="auto"/>
            <w:right w:val="none" w:sz="0" w:space="0" w:color="auto"/>
          </w:divBdr>
          <w:divsChild>
            <w:div w:id="1476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441">
      <w:marLeft w:val="0"/>
      <w:marRight w:val="0"/>
      <w:marTop w:val="0"/>
      <w:marBottom w:val="0"/>
      <w:divBdr>
        <w:top w:val="none" w:sz="0" w:space="0" w:color="auto"/>
        <w:left w:val="none" w:sz="0" w:space="0" w:color="auto"/>
        <w:bottom w:val="none" w:sz="0" w:space="0" w:color="auto"/>
        <w:right w:val="none" w:sz="0" w:space="0" w:color="auto"/>
      </w:divBdr>
    </w:div>
    <w:div w:id="967709864">
      <w:bodyDiv w:val="1"/>
      <w:marLeft w:val="0"/>
      <w:marRight w:val="0"/>
      <w:marTop w:val="0"/>
      <w:marBottom w:val="0"/>
      <w:divBdr>
        <w:top w:val="none" w:sz="0" w:space="0" w:color="auto"/>
        <w:left w:val="none" w:sz="0" w:space="0" w:color="auto"/>
        <w:bottom w:val="none" w:sz="0" w:space="0" w:color="auto"/>
        <w:right w:val="none" w:sz="0" w:space="0" w:color="auto"/>
      </w:divBdr>
    </w:div>
    <w:div w:id="992219279">
      <w:bodyDiv w:val="1"/>
      <w:marLeft w:val="0"/>
      <w:marRight w:val="0"/>
      <w:marTop w:val="0"/>
      <w:marBottom w:val="0"/>
      <w:divBdr>
        <w:top w:val="none" w:sz="0" w:space="0" w:color="auto"/>
        <w:left w:val="none" w:sz="0" w:space="0" w:color="auto"/>
        <w:bottom w:val="none" w:sz="0" w:space="0" w:color="auto"/>
        <w:right w:val="none" w:sz="0" w:space="0" w:color="auto"/>
      </w:divBdr>
    </w:div>
    <w:div w:id="1092430747">
      <w:bodyDiv w:val="1"/>
      <w:marLeft w:val="0"/>
      <w:marRight w:val="0"/>
      <w:marTop w:val="0"/>
      <w:marBottom w:val="0"/>
      <w:divBdr>
        <w:top w:val="none" w:sz="0" w:space="0" w:color="auto"/>
        <w:left w:val="none" w:sz="0" w:space="0" w:color="auto"/>
        <w:bottom w:val="none" w:sz="0" w:space="0" w:color="auto"/>
        <w:right w:val="none" w:sz="0" w:space="0" w:color="auto"/>
      </w:divBdr>
    </w:div>
    <w:div w:id="1135099532">
      <w:bodyDiv w:val="1"/>
      <w:marLeft w:val="0"/>
      <w:marRight w:val="0"/>
      <w:marTop w:val="0"/>
      <w:marBottom w:val="0"/>
      <w:divBdr>
        <w:top w:val="none" w:sz="0" w:space="0" w:color="auto"/>
        <w:left w:val="none" w:sz="0" w:space="0" w:color="auto"/>
        <w:bottom w:val="none" w:sz="0" w:space="0" w:color="auto"/>
        <w:right w:val="none" w:sz="0" w:space="0" w:color="auto"/>
      </w:divBdr>
      <w:divsChild>
        <w:div w:id="1656568628">
          <w:marLeft w:val="0"/>
          <w:marRight w:val="0"/>
          <w:marTop w:val="0"/>
          <w:marBottom w:val="0"/>
          <w:divBdr>
            <w:top w:val="none" w:sz="0" w:space="0" w:color="auto"/>
            <w:left w:val="none" w:sz="0" w:space="0" w:color="auto"/>
            <w:bottom w:val="none" w:sz="0" w:space="0" w:color="auto"/>
            <w:right w:val="none" w:sz="0" w:space="0" w:color="auto"/>
          </w:divBdr>
          <w:divsChild>
            <w:div w:id="1442803422">
              <w:marLeft w:val="0"/>
              <w:marRight w:val="0"/>
              <w:marTop w:val="0"/>
              <w:marBottom w:val="0"/>
              <w:divBdr>
                <w:top w:val="none" w:sz="0" w:space="0" w:color="auto"/>
                <w:left w:val="none" w:sz="0" w:space="0" w:color="auto"/>
                <w:bottom w:val="none" w:sz="0" w:space="0" w:color="auto"/>
                <w:right w:val="none" w:sz="0" w:space="0" w:color="auto"/>
              </w:divBdr>
              <w:divsChild>
                <w:div w:id="1590188294">
                  <w:marLeft w:val="0"/>
                  <w:marRight w:val="0"/>
                  <w:marTop w:val="0"/>
                  <w:marBottom w:val="0"/>
                  <w:divBdr>
                    <w:top w:val="none" w:sz="0" w:space="0" w:color="auto"/>
                    <w:left w:val="none" w:sz="0" w:space="0" w:color="auto"/>
                    <w:bottom w:val="none" w:sz="0" w:space="0" w:color="auto"/>
                    <w:right w:val="none" w:sz="0" w:space="0" w:color="auto"/>
                  </w:divBdr>
                  <w:divsChild>
                    <w:div w:id="971786768">
                      <w:marLeft w:val="0"/>
                      <w:marRight w:val="0"/>
                      <w:marTop w:val="0"/>
                      <w:marBottom w:val="0"/>
                      <w:divBdr>
                        <w:top w:val="none" w:sz="0" w:space="0" w:color="auto"/>
                        <w:left w:val="none" w:sz="0" w:space="0" w:color="auto"/>
                        <w:bottom w:val="none" w:sz="0" w:space="0" w:color="auto"/>
                        <w:right w:val="none" w:sz="0" w:space="0" w:color="auto"/>
                      </w:divBdr>
                      <w:divsChild>
                        <w:div w:id="121269527">
                          <w:marLeft w:val="0"/>
                          <w:marRight w:val="0"/>
                          <w:marTop w:val="0"/>
                          <w:marBottom w:val="0"/>
                          <w:divBdr>
                            <w:top w:val="none" w:sz="0" w:space="0" w:color="auto"/>
                            <w:left w:val="none" w:sz="0" w:space="0" w:color="auto"/>
                            <w:bottom w:val="none" w:sz="0" w:space="0" w:color="auto"/>
                            <w:right w:val="none" w:sz="0" w:space="0" w:color="auto"/>
                          </w:divBdr>
                          <w:divsChild>
                            <w:div w:id="1682926660">
                              <w:marLeft w:val="0"/>
                              <w:marRight w:val="0"/>
                              <w:marTop w:val="0"/>
                              <w:marBottom w:val="0"/>
                              <w:divBdr>
                                <w:top w:val="none" w:sz="0" w:space="0" w:color="auto"/>
                                <w:left w:val="none" w:sz="0" w:space="0" w:color="auto"/>
                                <w:bottom w:val="none" w:sz="0" w:space="0" w:color="auto"/>
                                <w:right w:val="none" w:sz="0" w:space="0" w:color="auto"/>
                              </w:divBdr>
                              <w:divsChild>
                                <w:div w:id="1348828158">
                                  <w:marLeft w:val="0"/>
                                  <w:marRight w:val="0"/>
                                  <w:marTop w:val="0"/>
                                  <w:marBottom w:val="0"/>
                                  <w:divBdr>
                                    <w:top w:val="none" w:sz="0" w:space="0" w:color="auto"/>
                                    <w:left w:val="none" w:sz="0" w:space="0" w:color="auto"/>
                                    <w:bottom w:val="none" w:sz="0" w:space="0" w:color="auto"/>
                                    <w:right w:val="none" w:sz="0" w:space="0" w:color="auto"/>
                                  </w:divBdr>
                                  <w:divsChild>
                                    <w:div w:id="454254761">
                                      <w:marLeft w:val="0"/>
                                      <w:marRight w:val="0"/>
                                      <w:marTop w:val="0"/>
                                      <w:marBottom w:val="0"/>
                                      <w:divBdr>
                                        <w:top w:val="none" w:sz="0" w:space="0" w:color="auto"/>
                                        <w:left w:val="none" w:sz="0" w:space="0" w:color="auto"/>
                                        <w:bottom w:val="none" w:sz="0" w:space="0" w:color="auto"/>
                                        <w:right w:val="none" w:sz="0" w:space="0" w:color="auto"/>
                                      </w:divBdr>
                                      <w:divsChild>
                                        <w:div w:id="17780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320670">
      <w:bodyDiv w:val="1"/>
      <w:marLeft w:val="0"/>
      <w:marRight w:val="0"/>
      <w:marTop w:val="0"/>
      <w:marBottom w:val="0"/>
      <w:divBdr>
        <w:top w:val="none" w:sz="0" w:space="0" w:color="auto"/>
        <w:left w:val="none" w:sz="0" w:space="0" w:color="auto"/>
        <w:bottom w:val="none" w:sz="0" w:space="0" w:color="auto"/>
        <w:right w:val="none" w:sz="0" w:space="0" w:color="auto"/>
      </w:divBdr>
    </w:div>
    <w:div w:id="1181042731">
      <w:marLeft w:val="0"/>
      <w:marRight w:val="0"/>
      <w:marTop w:val="0"/>
      <w:marBottom w:val="0"/>
      <w:divBdr>
        <w:top w:val="none" w:sz="0" w:space="0" w:color="auto"/>
        <w:left w:val="none" w:sz="0" w:space="0" w:color="auto"/>
        <w:bottom w:val="none" w:sz="0" w:space="0" w:color="auto"/>
        <w:right w:val="none" w:sz="0" w:space="0" w:color="auto"/>
      </w:divBdr>
      <w:divsChild>
        <w:div w:id="806706408">
          <w:marLeft w:val="0"/>
          <w:marRight w:val="0"/>
          <w:marTop w:val="0"/>
          <w:marBottom w:val="0"/>
          <w:divBdr>
            <w:top w:val="none" w:sz="0" w:space="0" w:color="auto"/>
            <w:left w:val="none" w:sz="0" w:space="0" w:color="auto"/>
            <w:bottom w:val="none" w:sz="0" w:space="0" w:color="auto"/>
            <w:right w:val="none" w:sz="0" w:space="0" w:color="auto"/>
          </w:divBdr>
          <w:divsChild>
            <w:div w:id="1708065687">
              <w:marLeft w:val="0"/>
              <w:marRight w:val="0"/>
              <w:marTop w:val="0"/>
              <w:marBottom w:val="0"/>
              <w:divBdr>
                <w:top w:val="none" w:sz="0" w:space="0" w:color="auto"/>
                <w:left w:val="none" w:sz="0" w:space="0" w:color="auto"/>
                <w:bottom w:val="none" w:sz="0" w:space="0" w:color="auto"/>
                <w:right w:val="none" w:sz="0" w:space="0" w:color="auto"/>
              </w:divBdr>
              <w:divsChild>
                <w:div w:id="219480997">
                  <w:marLeft w:val="0"/>
                  <w:marRight w:val="0"/>
                  <w:marTop w:val="0"/>
                  <w:marBottom w:val="0"/>
                  <w:divBdr>
                    <w:top w:val="none" w:sz="0" w:space="0" w:color="auto"/>
                    <w:left w:val="none" w:sz="0" w:space="0" w:color="auto"/>
                    <w:bottom w:val="none" w:sz="0" w:space="0" w:color="auto"/>
                    <w:right w:val="none" w:sz="0" w:space="0" w:color="auto"/>
                  </w:divBdr>
                  <w:divsChild>
                    <w:div w:id="1187448199">
                      <w:marLeft w:val="0"/>
                      <w:marRight w:val="0"/>
                      <w:marTop w:val="0"/>
                      <w:marBottom w:val="0"/>
                      <w:divBdr>
                        <w:top w:val="single" w:sz="6" w:space="0" w:color="BEBEBE"/>
                        <w:left w:val="single" w:sz="6" w:space="0" w:color="BEBEBE"/>
                        <w:bottom w:val="single" w:sz="6" w:space="0" w:color="BEBEBE"/>
                        <w:right w:val="single" w:sz="6" w:space="0" w:color="BEBEBE"/>
                      </w:divBdr>
                      <w:divsChild>
                        <w:div w:id="14796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8705">
                  <w:marLeft w:val="0"/>
                  <w:marRight w:val="0"/>
                  <w:marTop w:val="0"/>
                  <w:marBottom w:val="0"/>
                  <w:divBdr>
                    <w:top w:val="none" w:sz="0" w:space="0" w:color="auto"/>
                    <w:left w:val="none" w:sz="0" w:space="0" w:color="auto"/>
                    <w:bottom w:val="none" w:sz="0" w:space="0" w:color="auto"/>
                    <w:right w:val="none" w:sz="0" w:space="0" w:color="auto"/>
                  </w:divBdr>
                  <w:divsChild>
                    <w:div w:id="362168157">
                      <w:marLeft w:val="0"/>
                      <w:marRight w:val="0"/>
                      <w:marTop w:val="0"/>
                      <w:marBottom w:val="0"/>
                      <w:divBdr>
                        <w:top w:val="single" w:sz="6" w:space="0" w:color="BEBEBE"/>
                        <w:left w:val="single" w:sz="6" w:space="0" w:color="BEBEBE"/>
                        <w:bottom w:val="single" w:sz="6" w:space="0" w:color="BEBEBE"/>
                        <w:right w:val="single" w:sz="6" w:space="0" w:color="BEBEBE"/>
                      </w:divBdr>
                      <w:divsChild>
                        <w:div w:id="1041711639">
                          <w:marLeft w:val="0"/>
                          <w:marRight w:val="0"/>
                          <w:marTop w:val="0"/>
                          <w:marBottom w:val="0"/>
                          <w:divBdr>
                            <w:top w:val="none" w:sz="0" w:space="0" w:color="auto"/>
                            <w:left w:val="none" w:sz="0" w:space="0" w:color="auto"/>
                            <w:bottom w:val="none" w:sz="0" w:space="0" w:color="auto"/>
                            <w:right w:val="none" w:sz="0" w:space="0" w:color="auto"/>
                          </w:divBdr>
                        </w:div>
                      </w:divsChild>
                    </w:div>
                    <w:div w:id="876550014">
                      <w:marLeft w:val="0"/>
                      <w:marRight w:val="0"/>
                      <w:marTop w:val="0"/>
                      <w:marBottom w:val="0"/>
                      <w:divBdr>
                        <w:top w:val="single" w:sz="6" w:space="0" w:color="BEBEBE"/>
                        <w:left w:val="single" w:sz="6" w:space="0" w:color="BEBEBE"/>
                        <w:bottom w:val="single" w:sz="6" w:space="0" w:color="BEBEBE"/>
                        <w:right w:val="single" w:sz="6" w:space="0" w:color="BEBEBE"/>
                      </w:divBdr>
                      <w:divsChild>
                        <w:div w:id="437796539">
                          <w:marLeft w:val="0"/>
                          <w:marRight w:val="0"/>
                          <w:marTop w:val="0"/>
                          <w:marBottom w:val="0"/>
                          <w:divBdr>
                            <w:top w:val="none" w:sz="0" w:space="0" w:color="auto"/>
                            <w:left w:val="none" w:sz="0" w:space="0" w:color="auto"/>
                            <w:bottom w:val="none" w:sz="0" w:space="0" w:color="auto"/>
                            <w:right w:val="none" w:sz="0" w:space="0" w:color="auto"/>
                          </w:divBdr>
                          <w:divsChild>
                            <w:div w:id="1819300710">
                              <w:marLeft w:val="0"/>
                              <w:marRight w:val="0"/>
                              <w:marTop w:val="0"/>
                              <w:marBottom w:val="0"/>
                              <w:divBdr>
                                <w:top w:val="none" w:sz="0" w:space="0" w:color="auto"/>
                                <w:left w:val="none" w:sz="0" w:space="0" w:color="auto"/>
                                <w:bottom w:val="none" w:sz="0" w:space="0" w:color="auto"/>
                                <w:right w:val="none" w:sz="0" w:space="0" w:color="auto"/>
                              </w:divBdr>
                              <w:divsChild>
                                <w:div w:id="415395413">
                                  <w:marLeft w:val="0"/>
                                  <w:marRight w:val="923"/>
                                  <w:marTop w:val="111"/>
                                  <w:marBottom w:val="1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718997">
      <w:bodyDiv w:val="1"/>
      <w:marLeft w:val="0"/>
      <w:marRight w:val="0"/>
      <w:marTop w:val="0"/>
      <w:marBottom w:val="0"/>
      <w:divBdr>
        <w:top w:val="none" w:sz="0" w:space="0" w:color="auto"/>
        <w:left w:val="none" w:sz="0" w:space="0" w:color="auto"/>
        <w:bottom w:val="none" w:sz="0" w:space="0" w:color="auto"/>
        <w:right w:val="none" w:sz="0" w:space="0" w:color="auto"/>
      </w:divBdr>
    </w:div>
    <w:div w:id="1289823399">
      <w:marLeft w:val="0"/>
      <w:marRight w:val="0"/>
      <w:marTop w:val="0"/>
      <w:marBottom w:val="0"/>
      <w:divBdr>
        <w:top w:val="none" w:sz="0" w:space="0" w:color="auto"/>
        <w:left w:val="none" w:sz="0" w:space="0" w:color="auto"/>
        <w:bottom w:val="none" w:sz="0" w:space="0" w:color="auto"/>
        <w:right w:val="none" w:sz="0" w:space="0" w:color="auto"/>
      </w:divBdr>
    </w:div>
    <w:div w:id="1291325620">
      <w:bodyDiv w:val="1"/>
      <w:marLeft w:val="0"/>
      <w:marRight w:val="0"/>
      <w:marTop w:val="0"/>
      <w:marBottom w:val="0"/>
      <w:divBdr>
        <w:top w:val="none" w:sz="0" w:space="0" w:color="auto"/>
        <w:left w:val="none" w:sz="0" w:space="0" w:color="auto"/>
        <w:bottom w:val="none" w:sz="0" w:space="0" w:color="auto"/>
        <w:right w:val="none" w:sz="0" w:space="0" w:color="auto"/>
      </w:divBdr>
    </w:div>
    <w:div w:id="1326936929">
      <w:marLeft w:val="0"/>
      <w:marRight w:val="0"/>
      <w:marTop w:val="0"/>
      <w:marBottom w:val="0"/>
      <w:divBdr>
        <w:top w:val="none" w:sz="0" w:space="0" w:color="auto"/>
        <w:left w:val="none" w:sz="0" w:space="0" w:color="auto"/>
        <w:bottom w:val="none" w:sz="0" w:space="0" w:color="auto"/>
        <w:right w:val="none" w:sz="0" w:space="0" w:color="auto"/>
      </w:divBdr>
      <w:divsChild>
        <w:div w:id="521281520">
          <w:marLeft w:val="0"/>
          <w:marRight w:val="0"/>
          <w:marTop w:val="0"/>
          <w:marBottom w:val="0"/>
          <w:divBdr>
            <w:top w:val="none" w:sz="0" w:space="0" w:color="auto"/>
            <w:left w:val="none" w:sz="0" w:space="0" w:color="auto"/>
            <w:bottom w:val="none" w:sz="0" w:space="0" w:color="auto"/>
            <w:right w:val="none" w:sz="0" w:space="0" w:color="auto"/>
          </w:divBdr>
          <w:divsChild>
            <w:div w:id="1590233450">
              <w:marLeft w:val="0"/>
              <w:marRight w:val="0"/>
              <w:marTop w:val="0"/>
              <w:marBottom w:val="0"/>
              <w:divBdr>
                <w:top w:val="none" w:sz="0" w:space="0" w:color="auto"/>
                <w:left w:val="none" w:sz="0" w:space="0" w:color="auto"/>
                <w:bottom w:val="none" w:sz="0" w:space="0" w:color="auto"/>
                <w:right w:val="none" w:sz="0" w:space="0" w:color="auto"/>
              </w:divBdr>
              <w:divsChild>
                <w:div w:id="1874464815">
                  <w:marLeft w:val="0"/>
                  <w:marRight w:val="0"/>
                  <w:marTop w:val="0"/>
                  <w:marBottom w:val="0"/>
                  <w:divBdr>
                    <w:top w:val="none" w:sz="0" w:space="0" w:color="auto"/>
                    <w:left w:val="none" w:sz="0" w:space="0" w:color="auto"/>
                    <w:bottom w:val="none" w:sz="0" w:space="0" w:color="auto"/>
                    <w:right w:val="none" w:sz="0" w:space="0" w:color="auto"/>
                  </w:divBdr>
                  <w:divsChild>
                    <w:div w:id="724063371">
                      <w:marLeft w:val="0"/>
                      <w:marRight w:val="0"/>
                      <w:marTop w:val="0"/>
                      <w:marBottom w:val="0"/>
                      <w:divBdr>
                        <w:top w:val="none" w:sz="0" w:space="0" w:color="auto"/>
                        <w:left w:val="none" w:sz="0" w:space="0" w:color="auto"/>
                        <w:bottom w:val="none" w:sz="0" w:space="0" w:color="auto"/>
                        <w:right w:val="none" w:sz="0" w:space="0" w:color="auto"/>
                      </w:divBdr>
                      <w:divsChild>
                        <w:div w:id="535119073">
                          <w:marLeft w:val="0"/>
                          <w:marRight w:val="0"/>
                          <w:marTop w:val="0"/>
                          <w:marBottom w:val="0"/>
                          <w:divBdr>
                            <w:top w:val="none" w:sz="0" w:space="0" w:color="auto"/>
                            <w:left w:val="none" w:sz="0" w:space="0" w:color="auto"/>
                            <w:bottom w:val="single" w:sz="24" w:space="0" w:color="EEEEEE"/>
                            <w:right w:val="none" w:sz="0" w:space="0" w:color="auto"/>
                          </w:divBdr>
                        </w:div>
                        <w:div w:id="20079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53288">
          <w:marLeft w:val="222"/>
          <w:marRight w:val="0"/>
          <w:marTop w:val="0"/>
          <w:marBottom w:val="0"/>
          <w:divBdr>
            <w:top w:val="none" w:sz="0" w:space="0" w:color="auto"/>
            <w:left w:val="none" w:sz="0" w:space="0" w:color="auto"/>
            <w:bottom w:val="none" w:sz="0" w:space="0" w:color="auto"/>
            <w:right w:val="none" w:sz="0" w:space="0" w:color="auto"/>
          </w:divBdr>
          <w:divsChild>
            <w:div w:id="1142192842">
              <w:marLeft w:val="0"/>
              <w:marRight w:val="0"/>
              <w:marTop w:val="0"/>
              <w:marBottom w:val="0"/>
              <w:divBdr>
                <w:top w:val="none" w:sz="0" w:space="0" w:color="auto"/>
                <w:left w:val="none" w:sz="0" w:space="0" w:color="auto"/>
                <w:bottom w:val="none" w:sz="0" w:space="0" w:color="auto"/>
                <w:right w:val="none" w:sz="0" w:space="0" w:color="auto"/>
              </w:divBdr>
              <w:divsChild>
                <w:div w:id="1567302080">
                  <w:marLeft w:val="0"/>
                  <w:marRight w:val="0"/>
                  <w:marTop w:val="0"/>
                  <w:marBottom w:val="0"/>
                  <w:divBdr>
                    <w:top w:val="none" w:sz="0" w:space="0" w:color="auto"/>
                    <w:left w:val="none" w:sz="0" w:space="0" w:color="auto"/>
                    <w:bottom w:val="none" w:sz="0" w:space="0" w:color="auto"/>
                    <w:right w:val="none" w:sz="0" w:space="0" w:color="auto"/>
                  </w:divBdr>
                  <w:divsChild>
                    <w:div w:id="287518032">
                      <w:marLeft w:val="0"/>
                      <w:marRight w:val="0"/>
                      <w:marTop w:val="0"/>
                      <w:marBottom w:val="0"/>
                      <w:divBdr>
                        <w:top w:val="none" w:sz="0" w:space="0" w:color="auto"/>
                        <w:left w:val="none" w:sz="0" w:space="0" w:color="auto"/>
                        <w:bottom w:val="none" w:sz="0" w:space="0" w:color="auto"/>
                        <w:right w:val="none" w:sz="0" w:space="0" w:color="auto"/>
                      </w:divBdr>
                      <w:divsChild>
                        <w:div w:id="1717272172">
                          <w:marLeft w:val="0"/>
                          <w:marRight w:val="0"/>
                          <w:marTop w:val="0"/>
                          <w:marBottom w:val="0"/>
                          <w:divBdr>
                            <w:top w:val="none" w:sz="0" w:space="0" w:color="auto"/>
                            <w:left w:val="none" w:sz="0" w:space="0" w:color="auto"/>
                            <w:bottom w:val="single" w:sz="24" w:space="0" w:color="EEEEEE"/>
                            <w:right w:val="none" w:sz="0" w:space="0" w:color="auto"/>
                          </w:divBdr>
                        </w:div>
                      </w:divsChild>
                    </w:div>
                  </w:divsChild>
                </w:div>
              </w:divsChild>
            </w:div>
          </w:divsChild>
        </w:div>
        <w:div w:id="1656373270">
          <w:marLeft w:val="37"/>
          <w:marRight w:val="37"/>
          <w:marTop w:val="37"/>
          <w:marBottom w:val="37"/>
          <w:divBdr>
            <w:top w:val="none" w:sz="0" w:space="0" w:color="auto"/>
            <w:left w:val="none" w:sz="0" w:space="0" w:color="auto"/>
            <w:bottom w:val="none" w:sz="0" w:space="0" w:color="auto"/>
            <w:right w:val="none" w:sz="0" w:space="0" w:color="auto"/>
          </w:divBdr>
          <w:divsChild>
            <w:div w:id="636033569">
              <w:marLeft w:val="0"/>
              <w:marRight w:val="0"/>
              <w:marTop w:val="0"/>
              <w:marBottom w:val="0"/>
              <w:divBdr>
                <w:top w:val="single" w:sz="6" w:space="0" w:color="AAAAAA"/>
                <w:left w:val="single" w:sz="2" w:space="0" w:color="AAAAAA"/>
                <w:bottom w:val="single" w:sz="6" w:space="0" w:color="AAAAAA"/>
                <w:right w:val="single" w:sz="2" w:space="0" w:color="AAAAAA"/>
              </w:divBdr>
              <w:divsChild>
                <w:div w:id="415589631">
                  <w:marLeft w:val="-18"/>
                  <w:marRight w:val="-18"/>
                  <w:marTop w:val="0"/>
                  <w:marBottom w:val="0"/>
                  <w:divBdr>
                    <w:top w:val="single" w:sz="2" w:space="3" w:color="AAAAAA"/>
                    <w:left w:val="single" w:sz="6" w:space="4" w:color="AAAAAA"/>
                    <w:bottom w:val="single" w:sz="2" w:space="3" w:color="AAAAAA"/>
                    <w:right w:val="single" w:sz="6" w:space="4" w:color="AAAAAA"/>
                  </w:divBdr>
                  <w:divsChild>
                    <w:div w:id="7971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5539">
          <w:marLeft w:val="37"/>
          <w:marRight w:val="37"/>
          <w:marTop w:val="37"/>
          <w:marBottom w:val="37"/>
          <w:divBdr>
            <w:top w:val="none" w:sz="0" w:space="0" w:color="auto"/>
            <w:left w:val="none" w:sz="0" w:space="0" w:color="auto"/>
            <w:bottom w:val="none" w:sz="0" w:space="0" w:color="auto"/>
            <w:right w:val="none" w:sz="0" w:space="0" w:color="auto"/>
          </w:divBdr>
          <w:divsChild>
            <w:div w:id="232394055">
              <w:marLeft w:val="0"/>
              <w:marRight w:val="0"/>
              <w:marTop w:val="0"/>
              <w:marBottom w:val="0"/>
              <w:divBdr>
                <w:top w:val="single" w:sz="6" w:space="0" w:color="AAAAAA"/>
                <w:left w:val="single" w:sz="2" w:space="0" w:color="AAAAAA"/>
                <w:bottom w:val="single" w:sz="6" w:space="0" w:color="AAAAAA"/>
                <w:right w:val="single" w:sz="2" w:space="0" w:color="AAAAAA"/>
              </w:divBdr>
              <w:divsChild>
                <w:div w:id="1464614466">
                  <w:marLeft w:val="-18"/>
                  <w:marRight w:val="-18"/>
                  <w:marTop w:val="0"/>
                  <w:marBottom w:val="0"/>
                  <w:divBdr>
                    <w:top w:val="single" w:sz="2" w:space="3" w:color="AAAAAA"/>
                    <w:left w:val="single" w:sz="6" w:space="4" w:color="AAAAAA"/>
                    <w:bottom w:val="single" w:sz="2" w:space="3" w:color="AAAAAA"/>
                    <w:right w:val="single" w:sz="6" w:space="4" w:color="AAAAAA"/>
                  </w:divBdr>
                  <w:divsChild>
                    <w:div w:id="684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6378">
      <w:bodyDiv w:val="1"/>
      <w:marLeft w:val="0"/>
      <w:marRight w:val="0"/>
      <w:marTop w:val="0"/>
      <w:marBottom w:val="0"/>
      <w:divBdr>
        <w:top w:val="none" w:sz="0" w:space="0" w:color="auto"/>
        <w:left w:val="none" w:sz="0" w:space="0" w:color="auto"/>
        <w:bottom w:val="none" w:sz="0" w:space="0" w:color="auto"/>
        <w:right w:val="none" w:sz="0" w:space="0" w:color="auto"/>
      </w:divBdr>
    </w:div>
    <w:div w:id="1468008322">
      <w:bodyDiv w:val="1"/>
      <w:marLeft w:val="0"/>
      <w:marRight w:val="0"/>
      <w:marTop w:val="0"/>
      <w:marBottom w:val="0"/>
      <w:divBdr>
        <w:top w:val="none" w:sz="0" w:space="0" w:color="auto"/>
        <w:left w:val="none" w:sz="0" w:space="0" w:color="auto"/>
        <w:bottom w:val="none" w:sz="0" w:space="0" w:color="auto"/>
        <w:right w:val="none" w:sz="0" w:space="0" w:color="auto"/>
      </w:divBdr>
    </w:div>
    <w:div w:id="1488522060">
      <w:bodyDiv w:val="1"/>
      <w:marLeft w:val="0"/>
      <w:marRight w:val="0"/>
      <w:marTop w:val="0"/>
      <w:marBottom w:val="0"/>
      <w:divBdr>
        <w:top w:val="none" w:sz="0" w:space="0" w:color="auto"/>
        <w:left w:val="none" w:sz="0" w:space="0" w:color="auto"/>
        <w:bottom w:val="none" w:sz="0" w:space="0" w:color="auto"/>
        <w:right w:val="none" w:sz="0" w:space="0" w:color="auto"/>
      </w:divBdr>
    </w:div>
    <w:div w:id="1498618203">
      <w:bodyDiv w:val="1"/>
      <w:marLeft w:val="0"/>
      <w:marRight w:val="0"/>
      <w:marTop w:val="0"/>
      <w:marBottom w:val="0"/>
      <w:divBdr>
        <w:top w:val="none" w:sz="0" w:space="0" w:color="auto"/>
        <w:left w:val="none" w:sz="0" w:space="0" w:color="auto"/>
        <w:bottom w:val="none" w:sz="0" w:space="0" w:color="auto"/>
        <w:right w:val="none" w:sz="0" w:space="0" w:color="auto"/>
      </w:divBdr>
    </w:div>
    <w:div w:id="1518082383">
      <w:bodyDiv w:val="1"/>
      <w:marLeft w:val="0"/>
      <w:marRight w:val="0"/>
      <w:marTop w:val="0"/>
      <w:marBottom w:val="0"/>
      <w:divBdr>
        <w:top w:val="none" w:sz="0" w:space="0" w:color="auto"/>
        <w:left w:val="none" w:sz="0" w:space="0" w:color="auto"/>
        <w:bottom w:val="none" w:sz="0" w:space="0" w:color="auto"/>
        <w:right w:val="none" w:sz="0" w:space="0" w:color="auto"/>
      </w:divBdr>
    </w:div>
    <w:div w:id="1635990773">
      <w:bodyDiv w:val="1"/>
      <w:marLeft w:val="0"/>
      <w:marRight w:val="0"/>
      <w:marTop w:val="0"/>
      <w:marBottom w:val="0"/>
      <w:divBdr>
        <w:top w:val="none" w:sz="0" w:space="0" w:color="auto"/>
        <w:left w:val="none" w:sz="0" w:space="0" w:color="auto"/>
        <w:bottom w:val="none" w:sz="0" w:space="0" w:color="auto"/>
        <w:right w:val="none" w:sz="0" w:space="0" w:color="auto"/>
      </w:divBdr>
    </w:div>
    <w:div w:id="1636334019">
      <w:bodyDiv w:val="1"/>
      <w:marLeft w:val="0"/>
      <w:marRight w:val="0"/>
      <w:marTop w:val="0"/>
      <w:marBottom w:val="0"/>
      <w:divBdr>
        <w:top w:val="none" w:sz="0" w:space="0" w:color="auto"/>
        <w:left w:val="none" w:sz="0" w:space="0" w:color="auto"/>
        <w:bottom w:val="none" w:sz="0" w:space="0" w:color="auto"/>
        <w:right w:val="none" w:sz="0" w:space="0" w:color="auto"/>
      </w:divBdr>
    </w:div>
    <w:div w:id="1637837194">
      <w:bodyDiv w:val="1"/>
      <w:marLeft w:val="0"/>
      <w:marRight w:val="0"/>
      <w:marTop w:val="0"/>
      <w:marBottom w:val="0"/>
      <w:divBdr>
        <w:top w:val="none" w:sz="0" w:space="0" w:color="auto"/>
        <w:left w:val="none" w:sz="0" w:space="0" w:color="auto"/>
        <w:bottom w:val="none" w:sz="0" w:space="0" w:color="auto"/>
        <w:right w:val="none" w:sz="0" w:space="0" w:color="auto"/>
      </w:divBdr>
    </w:div>
    <w:div w:id="1751581130">
      <w:marLeft w:val="0"/>
      <w:marRight w:val="0"/>
      <w:marTop w:val="0"/>
      <w:marBottom w:val="0"/>
      <w:divBdr>
        <w:top w:val="single" w:sz="6" w:space="4" w:color="CCCCCC"/>
        <w:left w:val="single" w:sz="6" w:space="0" w:color="CCCCCC"/>
        <w:bottom w:val="single" w:sz="6" w:space="4" w:color="666666"/>
        <w:right w:val="single" w:sz="6" w:space="0" w:color="666666"/>
      </w:divBdr>
      <w:divsChild>
        <w:div w:id="151796495">
          <w:marLeft w:val="0"/>
          <w:marRight w:val="0"/>
          <w:marTop w:val="0"/>
          <w:marBottom w:val="0"/>
          <w:divBdr>
            <w:top w:val="none" w:sz="0" w:space="0" w:color="auto"/>
            <w:left w:val="none" w:sz="0" w:space="0" w:color="auto"/>
            <w:bottom w:val="none" w:sz="0" w:space="0" w:color="auto"/>
            <w:right w:val="none" w:sz="0" w:space="0" w:color="auto"/>
          </w:divBdr>
          <w:divsChild>
            <w:div w:id="748233377">
              <w:marLeft w:val="0"/>
              <w:marRight w:val="0"/>
              <w:marTop w:val="0"/>
              <w:marBottom w:val="0"/>
              <w:divBdr>
                <w:top w:val="none" w:sz="0" w:space="0" w:color="auto"/>
                <w:left w:val="none" w:sz="0" w:space="0" w:color="auto"/>
                <w:bottom w:val="none" w:sz="0" w:space="0" w:color="auto"/>
                <w:right w:val="none" w:sz="0" w:space="0" w:color="auto"/>
              </w:divBdr>
            </w:div>
          </w:divsChild>
        </w:div>
        <w:div w:id="276452012">
          <w:marLeft w:val="0"/>
          <w:marRight w:val="0"/>
          <w:marTop w:val="0"/>
          <w:marBottom w:val="0"/>
          <w:divBdr>
            <w:top w:val="none" w:sz="0" w:space="0" w:color="auto"/>
            <w:left w:val="none" w:sz="0" w:space="0" w:color="auto"/>
            <w:bottom w:val="none" w:sz="0" w:space="0" w:color="auto"/>
            <w:right w:val="none" w:sz="0" w:space="0" w:color="auto"/>
          </w:divBdr>
          <w:divsChild>
            <w:div w:id="663163435">
              <w:marLeft w:val="0"/>
              <w:marRight w:val="0"/>
              <w:marTop w:val="0"/>
              <w:marBottom w:val="0"/>
              <w:divBdr>
                <w:top w:val="none" w:sz="0" w:space="0" w:color="auto"/>
                <w:left w:val="none" w:sz="0" w:space="0" w:color="auto"/>
                <w:bottom w:val="none" w:sz="0" w:space="0" w:color="auto"/>
                <w:right w:val="none" w:sz="0" w:space="0" w:color="auto"/>
              </w:divBdr>
            </w:div>
          </w:divsChild>
        </w:div>
        <w:div w:id="582227482">
          <w:marLeft w:val="0"/>
          <w:marRight w:val="0"/>
          <w:marTop w:val="0"/>
          <w:marBottom w:val="0"/>
          <w:divBdr>
            <w:top w:val="none" w:sz="0" w:space="0" w:color="auto"/>
            <w:left w:val="none" w:sz="0" w:space="0" w:color="auto"/>
            <w:bottom w:val="none" w:sz="0" w:space="0" w:color="auto"/>
            <w:right w:val="none" w:sz="0" w:space="0" w:color="auto"/>
          </w:divBdr>
          <w:divsChild>
            <w:div w:id="1057363830">
              <w:marLeft w:val="0"/>
              <w:marRight w:val="0"/>
              <w:marTop w:val="0"/>
              <w:marBottom w:val="0"/>
              <w:divBdr>
                <w:top w:val="none" w:sz="0" w:space="0" w:color="auto"/>
                <w:left w:val="none" w:sz="0" w:space="0" w:color="auto"/>
                <w:bottom w:val="none" w:sz="0" w:space="0" w:color="auto"/>
                <w:right w:val="none" w:sz="0" w:space="0" w:color="auto"/>
              </w:divBdr>
            </w:div>
          </w:divsChild>
        </w:div>
        <w:div w:id="1306394640">
          <w:marLeft w:val="0"/>
          <w:marRight w:val="0"/>
          <w:marTop w:val="0"/>
          <w:marBottom w:val="0"/>
          <w:divBdr>
            <w:top w:val="none" w:sz="0" w:space="0" w:color="auto"/>
            <w:left w:val="none" w:sz="0" w:space="0" w:color="auto"/>
            <w:bottom w:val="none" w:sz="0" w:space="0" w:color="auto"/>
            <w:right w:val="none" w:sz="0" w:space="0" w:color="auto"/>
          </w:divBdr>
          <w:divsChild>
            <w:div w:id="1192454580">
              <w:marLeft w:val="0"/>
              <w:marRight w:val="0"/>
              <w:marTop w:val="0"/>
              <w:marBottom w:val="0"/>
              <w:divBdr>
                <w:top w:val="none" w:sz="0" w:space="0" w:color="auto"/>
                <w:left w:val="none" w:sz="0" w:space="0" w:color="auto"/>
                <w:bottom w:val="none" w:sz="0" w:space="0" w:color="auto"/>
                <w:right w:val="none" w:sz="0" w:space="0" w:color="auto"/>
              </w:divBdr>
            </w:div>
          </w:divsChild>
        </w:div>
        <w:div w:id="1699239036">
          <w:marLeft w:val="0"/>
          <w:marRight w:val="0"/>
          <w:marTop w:val="0"/>
          <w:marBottom w:val="0"/>
          <w:divBdr>
            <w:top w:val="none" w:sz="0" w:space="0" w:color="auto"/>
            <w:left w:val="none" w:sz="0" w:space="0" w:color="auto"/>
            <w:bottom w:val="none" w:sz="0" w:space="0" w:color="auto"/>
            <w:right w:val="none" w:sz="0" w:space="0" w:color="auto"/>
          </w:divBdr>
          <w:divsChild>
            <w:div w:id="20210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268">
      <w:bodyDiv w:val="1"/>
      <w:marLeft w:val="0"/>
      <w:marRight w:val="0"/>
      <w:marTop w:val="0"/>
      <w:marBottom w:val="0"/>
      <w:divBdr>
        <w:top w:val="none" w:sz="0" w:space="0" w:color="auto"/>
        <w:left w:val="none" w:sz="0" w:space="0" w:color="auto"/>
        <w:bottom w:val="none" w:sz="0" w:space="0" w:color="auto"/>
        <w:right w:val="none" w:sz="0" w:space="0" w:color="auto"/>
      </w:divBdr>
    </w:div>
    <w:div w:id="1877497744">
      <w:marLeft w:val="0"/>
      <w:marRight w:val="0"/>
      <w:marTop w:val="0"/>
      <w:marBottom w:val="0"/>
      <w:divBdr>
        <w:top w:val="single" w:sz="6" w:space="4" w:color="CCCCCC"/>
        <w:left w:val="single" w:sz="6" w:space="0" w:color="CCCCCC"/>
        <w:bottom w:val="single" w:sz="6" w:space="4" w:color="666666"/>
        <w:right w:val="single" w:sz="6" w:space="0" w:color="666666"/>
      </w:divBdr>
      <w:divsChild>
        <w:div w:id="134304221">
          <w:marLeft w:val="0"/>
          <w:marRight w:val="0"/>
          <w:marTop w:val="0"/>
          <w:marBottom w:val="0"/>
          <w:divBdr>
            <w:top w:val="none" w:sz="0" w:space="0" w:color="auto"/>
            <w:left w:val="none" w:sz="0" w:space="0" w:color="auto"/>
            <w:bottom w:val="none" w:sz="0" w:space="0" w:color="auto"/>
            <w:right w:val="none" w:sz="0" w:space="0" w:color="auto"/>
          </w:divBdr>
          <w:divsChild>
            <w:div w:id="1411271789">
              <w:marLeft w:val="0"/>
              <w:marRight w:val="0"/>
              <w:marTop w:val="0"/>
              <w:marBottom w:val="0"/>
              <w:divBdr>
                <w:top w:val="none" w:sz="0" w:space="0" w:color="auto"/>
                <w:left w:val="none" w:sz="0" w:space="0" w:color="auto"/>
                <w:bottom w:val="none" w:sz="0" w:space="0" w:color="auto"/>
                <w:right w:val="none" w:sz="0" w:space="0" w:color="auto"/>
              </w:divBdr>
            </w:div>
          </w:divsChild>
        </w:div>
        <w:div w:id="835222772">
          <w:marLeft w:val="0"/>
          <w:marRight w:val="0"/>
          <w:marTop w:val="0"/>
          <w:marBottom w:val="0"/>
          <w:divBdr>
            <w:top w:val="none" w:sz="0" w:space="0" w:color="auto"/>
            <w:left w:val="none" w:sz="0" w:space="0" w:color="auto"/>
            <w:bottom w:val="none" w:sz="0" w:space="0" w:color="auto"/>
            <w:right w:val="none" w:sz="0" w:space="0" w:color="auto"/>
          </w:divBdr>
          <w:divsChild>
            <w:div w:id="210969170">
              <w:marLeft w:val="0"/>
              <w:marRight w:val="0"/>
              <w:marTop w:val="0"/>
              <w:marBottom w:val="0"/>
              <w:divBdr>
                <w:top w:val="none" w:sz="0" w:space="0" w:color="auto"/>
                <w:left w:val="none" w:sz="0" w:space="0" w:color="auto"/>
                <w:bottom w:val="none" w:sz="0" w:space="0" w:color="auto"/>
                <w:right w:val="none" w:sz="0" w:space="0" w:color="auto"/>
              </w:divBdr>
            </w:div>
          </w:divsChild>
        </w:div>
        <w:div w:id="1446266251">
          <w:marLeft w:val="0"/>
          <w:marRight w:val="0"/>
          <w:marTop w:val="0"/>
          <w:marBottom w:val="0"/>
          <w:divBdr>
            <w:top w:val="none" w:sz="0" w:space="0" w:color="auto"/>
            <w:left w:val="none" w:sz="0" w:space="0" w:color="auto"/>
            <w:bottom w:val="none" w:sz="0" w:space="0" w:color="auto"/>
            <w:right w:val="none" w:sz="0" w:space="0" w:color="auto"/>
          </w:divBdr>
          <w:divsChild>
            <w:div w:id="300888667">
              <w:marLeft w:val="0"/>
              <w:marRight w:val="0"/>
              <w:marTop w:val="0"/>
              <w:marBottom w:val="0"/>
              <w:divBdr>
                <w:top w:val="none" w:sz="0" w:space="0" w:color="auto"/>
                <w:left w:val="none" w:sz="0" w:space="0" w:color="auto"/>
                <w:bottom w:val="none" w:sz="0" w:space="0" w:color="auto"/>
                <w:right w:val="none" w:sz="0" w:space="0" w:color="auto"/>
              </w:divBdr>
            </w:div>
          </w:divsChild>
        </w:div>
        <w:div w:id="1747874783">
          <w:marLeft w:val="0"/>
          <w:marRight w:val="0"/>
          <w:marTop w:val="0"/>
          <w:marBottom w:val="0"/>
          <w:divBdr>
            <w:top w:val="none" w:sz="0" w:space="0" w:color="auto"/>
            <w:left w:val="none" w:sz="0" w:space="0" w:color="auto"/>
            <w:bottom w:val="none" w:sz="0" w:space="0" w:color="auto"/>
            <w:right w:val="none" w:sz="0" w:space="0" w:color="auto"/>
          </w:divBdr>
          <w:divsChild>
            <w:div w:id="995036410">
              <w:marLeft w:val="0"/>
              <w:marRight w:val="0"/>
              <w:marTop w:val="0"/>
              <w:marBottom w:val="0"/>
              <w:divBdr>
                <w:top w:val="none" w:sz="0" w:space="0" w:color="auto"/>
                <w:left w:val="none" w:sz="0" w:space="0" w:color="auto"/>
                <w:bottom w:val="none" w:sz="0" w:space="0" w:color="auto"/>
                <w:right w:val="none" w:sz="0" w:space="0" w:color="auto"/>
              </w:divBdr>
            </w:div>
          </w:divsChild>
        </w:div>
        <w:div w:id="1891309004">
          <w:marLeft w:val="0"/>
          <w:marRight w:val="0"/>
          <w:marTop w:val="0"/>
          <w:marBottom w:val="0"/>
          <w:divBdr>
            <w:top w:val="none" w:sz="0" w:space="0" w:color="auto"/>
            <w:left w:val="none" w:sz="0" w:space="0" w:color="auto"/>
            <w:bottom w:val="none" w:sz="0" w:space="0" w:color="auto"/>
            <w:right w:val="none" w:sz="0" w:space="0" w:color="auto"/>
          </w:divBdr>
          <w:divsChild>
            <w:div w:id="1311210995">
              <w:marLeft w:val="0"/>
              <w:marRight w:val="0"/>
              <w:marTop w:val="0"/>
              <w:marBottom w:val="0"/>
              <w:divBdr>
                <w:top w:val="none" w:sz="0" w:space="0" w:color="auto"/>
                <w:left w:val="none" w:sz="0" w:space="0" w:color="auto"/>
                <w:bottom w:val="none" w:sz="0" w:space="0" w:color="auto"/>
                <w:right w:val="none" w:sz="0" w:space="0" w:color="auto"/>
              </w:divBdr>
            </w:div>
          </w:divsChild>
        </w:div>
        <w:div w:id="1897009536">
          <w:marLeft w:val="0"/>
          <w:marRight w:val="0"/>
          <w:marTop w:val="0"/>
          <w:marBottom w:val="0"/>
          <w:divBdr>
            <w:top w:val="none" w:sz="0" w:space="0" w:color="auto"/>
            <w:left w:val="none" w:sz="0" w:space="0" w:color="auto"/>
            <w:bottom w:val="none" w:sz="0" w:space="0" w:color="auto"/>
            <w:right w:val="none" w:sz="0" w:space="0" w:color="auto"/>
          </w:divBdr>
          <w:divsChild>
            <w:div w:id="804936069">
              <w:marLeft w:val="0"/>
              <w:marRight w:val="0"/>
              <w:marTop w:val="0"/>
              <w:marBottom w:val="0"/>
              <w:divBdr>
                <w:top w:val="none" w:sz="0" w:space="0" w:color="auto"/>
                <w:left w:val="none" w:sz="0" w:space="0" w:color="auto"/>
                <w:bottom w:val="none" w:sz="0" w:space="0" w:color="auto"/>
                <w:right w:val="none" w:sz="0" w:space="0" w:color="auto"/>
              </w:divBdr>
            </w:div>
          </w:divsChild>
        </w:div>
        <w:div w:id="1973827381">
          <w:marLeft w:val="0"/>
          <w:marRight w:val="0"/>
          <w:marTop w:val="0"/>
          <w:marBottom w:val="0"/>
          <w:divBdr>
            <w:top w:val="none" w:sz="0" w:space="0" w:color="auto"/>
            <w:left w:val="none" w:sz="0" w:space="0" w:color="auto"/>
            <w:bottom w:val="none" w:sz="0" w:space="0" w:color="auto"/>
            <w:right w:val="none" w:sz="0" w:space="0" w:color="auto"/>
          </w:divBdr>
          <w:divsChild>
            <w:div w:id="107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6814">
      <w:bodyDiv w:val="1"/>
      <w:marLeft w:val="0"/>
      <w:marRight w:val="0"/>
      <w:marTop w:val="0"/>
      <w:marBottom w:val="0"/>
      <w:divBdr>
        <w:top w:val="none" w:sz="0" w:space="0" w:color="auto"/>
        <w:left w:val="none" w:sz="0" w:space="0" w:color="auto"/>
        <w:bottom w:val="none" w:sz="0" w:space="0" w:color="auto"/>
        <w:right w:val="none" w:sz="0" w:space="0" w:color="auto"/>
      </w:divBdr>
    </w:div>
    <w:div w:id="2010676461">
      <w:bodyDiv w:val="1"/>
      <w:marLeft w:val="0"/>
      <w:marRight w:val="0"/>
      <w:marTop w:val="0"/>
      <w:marBottom w:val="0"/>
      <w:divBdr>
        <w:top w:val="none" w:sz="0" w:space="0" w:color="auto"/>
        <w:left w:val="none" w:sz="0" w:space="0" w:color="auto"/>
        <w:bottom w:val="none" w:sz="0" w:space="0" w:color="auto"/>
        <w:right w:val="none" w:sz="0" w:space="0" w:color="auto"/>
      </w:divBdr>
    </w:div>
    <w:div w:id="2042127579">
      <w:marLeft w:val="0"/>
      <w:marRight w:val="12011"/>
      <w:marTop w:val="0"/>
      <w:marBottom w:val="0"/>
      <w:divBdr>
        <w:top w:val="none" w:sz="0" w:space="0" w:color="auto"/>
        <w:left w:val="none" w:sz="0" w:space="0" w:color="auto"/>
        <w:bottom w:val="none" w:sz="0" w:space="0" w:color="auto"/>
        <w:right w:val="none" w:sz="0" w:space="0" w:color="auto"/>
      </w:divBdr>
      <w:divsChild>
        <w:div w:id="718633592">
          <w:marLeft w:val="0"/>
          <w:marRight w:val="0"/>
          <w:marTop w:val="0"/>
          <w:marBottom w:val="0"/>
          <w:divBdr>
            <w:top w:val="single" w:sz="6" w:space="1" w:color="FFFFFF"/>
            <w:left w:val="single" w:sz="6" w:space="3" w:color="FFFFFF"/>
            <w:bottom w:val="single" w:sz="6" w:space="1" w:color="FFFFFF"/>
            <w:right w:val="single" w:sz="6" w:space="4" w:color="FFFFFF"/>
          </w:divBdr>
        </w:div>
      </w:divsChild>
    </w:div>
    <w:div w:id="2048337055">
      <w:bodyDiv w:val="1"/>
      <w:marLeft w:val="0"/>
      <w:marRight w:val="0"/>
      <w:marTop w:val="0"/>
      <w:marBottom w:val="0"/>
      <w:divBdr>
        <w:top w:val="none" w:sz="0" w:space="0" w:color="auto"/>
        <w:left w:val="none" w:sz="0" w:space="0" w:color="auto"/>
        <w:bottom w:val="none" w:sz="0" w:space="0" w:color="auto"/>
        <w:right w:val="none" w:sz="0" w:space="0" w:color="auto"/>
      </w:divBdr>
    </w:div>
    <w:div w:id="2051683726">
      <w:bodyDiv w:val="1"/>
      <w:marLeft w:val="0"/>
      <w:marRight w:val="0"/>
      <w:marTop w:val="0"/>
      <w:marBottom w:val="0"/>
      <w:divBdr>
        <w:top w:val="none" w:sz="0" w:space="0" w:color="auto"/>
        <w:left w:val="none" w:sz="0" w:space="0" w:color="auto"/>
        <w:bottom w:val="none" w:sz="0" w:space="0" w:color="auto"/>
        <w:right w:val="none" w:sz="0" w:space="0" w:color="auto"/>
      </w:divBdr>
    </w:div>
    <w:div w:id="2129154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financial-ombudsman.org.uk"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primis.co.uk"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primis.co.uk/consumer-zone"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fscs.org.u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www.fca" TargetMode="Externa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F7E01539D2734E8159A409155DBA9F" ma:contentTypeVersion="15" ma:contentTypeDescription="Create a new document." ma:contentTypeScope="" ma:versionID="2e702886269989025a2cd1190c617139">
  <xsd:schema xmlns:xsd="http://www.w3.org/2001/XMLSchema" xmlns:xs="http://www.w3.org/2001/XMLSchema" xmlns:p="http://schemas.microsoft.com/office/2006/metadata/properties" xmlns:ns2="1908d43a-4e45-4e90-94d1-e540aa352312" xmlns:ns3="1761482d-53af-450e-9e30-34ce0a9075b3" targetNamespace="http://schemas.microsoft.com/office/2006/metadata/properties" ma:root="true" ma:fieldsID="626a95de3a5a867ef24aa01ae0c172c3" ns2:_="" ns3:_="">
    <xsd:import namespace="1908d43a-4e45-4e90-94d1-e540aa352312"/>
    <xsd:import namespace="1761482d-53af-450e-9e30-34ce0a907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8d43a-4e45-4e90-94d1-e540aa352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3b72ed3-8a9e-4fa9-8155-ec2ba2ac76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1482d-53af-450e-9e30-34ce0a9075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3d2229-8645-49a8-9667-b369823b85ee}" ma:internalName="TaxCatchAll" ma:showField="CatchAllData" ma:web="1761482d-53af-450e-9e30-34ce0a907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8d43a-4e45-4e90-94d1-e540aa352312">
      <Terms xmlns="http://schemas.microsoft.com/office/infopath/2007/PartnerControls"/>
    </lcf76f155ced4ddcb4097134ff3c332f>
    <TaxCatchAll xmlns="1761482d-53af-450e-9e30-34ce0a9075b3" xsi:nil="true"/>
    <SharedWithUsers xmlns="1761482d-53af-450e-9e30-34ce0a9075b3">
      <UserInfo>
        <DisplayName/>
        <AccountId xsi:nil="true"/>
        <AccountType/>
      </UserInfo>
    </SharedWithUsers>
    <MediaLengthInSeconds xmlns="1908d43a-4e45-4e90-94d1-e540aa352312" xsi:nil="true"/>
  </documentManagement>
</p:properties>
</file>

<file path=customXml/itemProps1.xml><?xml version="1.0" encoding="utf-8"?>
<ds:datastoreItem xmlns:ds="http://schemas.openxmlformats.org/officeDocument/2006/customXml" ds:itemID="{125E3D34-173E-4CA6-B874-0A86411D4189}">
  <ds:schemaRefs>
    <ds:schemaRef ds:uri="http://schemas.openxmlformats.org/officeDocument/2006/bibliography"/>
  </ds:schemaRefs>
</ds:datastoreItem>
</file>

<file path=customXml/itemProps2.xml><?xml version="1.0" encoding="utf-8"?>
<ds:datastoreItem xmlns:ds="http://schemas.openxmlformats.org/officeDocument/2006/customXml" ds:itemID="{F8523E77-C339-46B2-BD04-D98E4225A217}"/>
</file>

<file path=customXml/itemProps3.xml><?xml version="1.0" encoding="utf-8"?>
<ds:datastoreItem xmlns:ds="http://schemas.openxmlformats.org/officeDocument/2006/customXml" ds:itemID="{01369EBF-AE72-4C5F-BD94-088A57DC5F97}"/>
</file>

<file path=customXml/itemProps4.xml><?xml version="1.0" encoding="utf-8"?>
<ds:datastoreItem xmlns:ds="http://schemas.openxmlformats.org/officeDocument/2006/customXml" ds:itemID="{B79FB916-4CF4-4A28-BA19-166E8B0782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Personal Touch Financial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Fisher</dc:creator>
  <cp:lastModifiedBy>Trevor Mackey</cp:lastModifiedBy>
  <cp:revision>6</cp:revision>
  <cp:lastPrinted>2023-07-21T07:53:00Z</cp:lastPrinted>
  <dcterms:created xsi:type="dcterms:W3CDTF">2023-07-19T17:10:00Z</dcterms:created>
  <dcterms:modified xsi:type="dcterms:W3CDTF">2023-07-27T12:07:14Z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0x0101005EF7E01539D2734E8159A409155DBA9F</vt:lpwstr>
  </property>
  <property fmtid="{D5CDD505-2E9C-101B-9397-08002B2CF9AE}" pid="3" name="MediaServiceImageTags">
    <vt:lpwstr/>
  </property>
  <property fmtid="{D5CDD505-2E9C-101B-9397-08002B2CF9AE}" pid="4" name="Order">
    <vt:r8>502100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